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C1" w:rsidRDefault="002B71C1" w:rsidP="00512E4A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fr-FR"/>
        </w:rPr>
      </w:pPr>
    </w:p>
    <w:p w:rsidR="00862B74" w:rsidRPr="00512E4A" w:rsidRDefault="002B71C1" w:rsidP="00512E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1"/>
          <w:szCs w:val="21"/>
          <w:lang w:val="ro-RO"/>
        </w:rPr>
      </w:pPr>
      <w:r w:rsidRPr="00512E4A">
        <w:rPr>
          <w:rFonts w:ascii="Tahoma" w:hAnsi="Tahoma" w:cs="Tahoma"/>
          <w:b/>
          <w:sz w:val="21"/>
          <w:szCs w:val="21"/>
          <w:lang w:val="fr-FR"/>
        </w:rPr>
        <w:t>BIBLIOGRAFIE ȘI TEMATICA</w:t>
      </w:r>
    </w:p>
    <w:p w:rsidR="00512E4A" w:rsidRPr="00512E4A" w:rsidRDefault="00862B74" w:rsidP="00512E4A">
      <w:pPr>
        <w:autoSpaceDE w:val="0"/>
        <w:autoSpaceDN w:val="0"/>
        <w:adjustRightInd w:val="0"/>
        <w:ind w:firstLine="540"/>
        <w:jc w:val="center"/>
        <w:rPr>
          <w:rFonts w:ascii="Tahoma" w:hAnsi="Tahoma" w:cs="Tahoma"/>
          <w:b/>
          <w:sz w:val="21"/>
          <w:szCs w:val="21"/>
          <w:lang w:val="es-ES"/>
        </w:rPr>
      </w:pPr>
      <w:r w:rsidRPr="00512E4A">
        <w:rPr>
          <w:rFonts w:ascii="Tahoma" w:hAnsi="Tahoma" w:cs="Tahoma"/>
          <w:b/>
          <w:sz w:val="21"/>
          <w:szCs w:val="21"/>
          <w:lang w:val="es-ES"/>
        </w:rPr>
        <w:t xml:space="preserve">pentru </w:t>
      </w:r>
      <w:r w:rsidR="00512E4A" w:rsidRPr="00512E4A">
        <w:rPr>
          <w:rFonts w:ascii="Tahoma" w:hAnsi="Tahoma" w:cs="Tahoma"/>
          <w:b/>
          <w:sz w:val="21"/>
          <w:szCs w:val="21"/>
          <w:lang w:val="es-ES"/>
        </w:rPr>
        <w:t>examenul de promovare în  clasă organizat în perioada</w:t>
      </w:r>
    </w:p>
    <w:p w:rsidR="00FE4430" w:rsidRPr="00512E4A" w:rsidRDefault="00512E4A" w:rsidP="00512E4A">
      <w:pPr>
        <w:autoSpaceDE w:val="0"/>
        <w:autoSpaceDN w:val="0"/>
        <w:adjustRightInd w:val="0"/>
        <w:ind w:firstLine="540"/>
        <w:rPr>
          <w:rFonts w:ascii="Tahoma" w:hAnsi="Tahoma" w:cs="Tahoma"/>
          <w:b/>
          <w:sz w:val="21"/>
          <w:szCs w:val="21"/>
          <w:lang w:val="ro-RO"/>
        </w:rPr>
      </w:pPr>
      <w:r>
        <w:rPr>
          <w:rFonts w:ascii="Tahoma" w:hAnsi="Tahoma" w:cs="Tahoma"/>
          <w:b/>
          <w:sz w:val="21"/>
          <w:szCs w:val="21"/>
          <w:lang w:val="es-ES"/>
        </w:rPr>
        <w:t xml:space="preserve">                                                           </w:t>
      </w:r>
      <w:r w:rsidRPr="00512E4A">
        <w:rPr>
          <w:rFonts w:ascii="Tahoma" w:hAnsi="Tahoma" w:cs="Tahoma"/>
          <w:b/>
          <w:sz w:val="21"/>
          <w:szCs w:val="21"/>
          <w:lang w:val="es-ES"/>
        </w:rPr>
        <w:t>12-14 octombrie 2022</w:t>
      </w:r>
    </w:p>
    <w:p w:rsidR="00512E4A" w:rsidRPr="00512E4A" w:rsidRDefault="00512E4A" w:rsidP="00512E4A">
      <w:pPr>
        <w:autoSpaceDE w:val="0"/>
        <w:autoSpaceDN w:val="0"/>
        <w:adjustRightInd w:val="0"/>
        <w:rPr>
          <w:rFonts w:ascii="Tahoma" w:hAnsi="Tahoma" w:cs="Tahoma"/>
          <w:b/>
          <w:sz w:val="21"/>
          <w:szCs w:val="21"/>
          <w:lang w:val="fr-FR"/>
        </w:rPr>
      </w:pPr>
      <w:r w:rsidRPr="00512E4A">
        <w:rPr>
          <w:rFonts w:ascii="Tahoma" w:hAnsi="Tahoma" w:cs="Tahoma"/>
          <w:b/>
          <w:sz w:val="21"/>
          <w:szCs w:val="21"/>
          <w:lang w:val="fr-FR"/>
        </w:rPr>
        <w:t>BIBLIOGRAFIE</w:t>
      </w:r>
    </w:p>
    <w:p w:rsidR="00512E4A" w:rsidRPr="00512E4A" w:rsidRDefault="00512E4A" w:rsidP="00512E4A">
      <w:pPr>
        <w:autoSpaceDE w:val="0"/>
        <w:autoSpaceDN w:val="0"/>
        <w:adjustRightInd w:val="0"/>
        <w:ind w:firstLine="540"/>
        <w:jc w:val="center"/>
        <w:rPr>
          <w:rFonts w:ascii="Tahoma" w:hAnsi="Tahoma" w:cs="Tahoma"/>
          <w:b/>
          <w:sz w:val="21"/>
          <w:szCs w:val="21"/>
          <w:lang w:val="es-ES"/>
        </w:rPr>
      </w:pP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Constitutia României – actualizată și republicată;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O.U.G nr. 57 din 2019 privind Codul Administrativ, cu modificările și completările :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  <w:lang w:val="en-AU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   I      Dispoziții generale; </w:t>
      </w:r>
    </w:p>
    <w:p w:rsidR="00512E4A" w:rsidRPr="00512E4A" w:rsidRDefault="00512E4A" w:rsidP="00512E4A">
      <w:pPr>
        <w:ind w:left="144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-  titlul I şi II ale părţii a VI-a din Ordonanţa de urgenţă a Guvernului nr. 57/2019,                           cu modificările şi completările ulterioare;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a VII a  Răspunderea administrativă; 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>Ordonanţa Guvernului nr. 137/2000 privind prevenirea şi sancţionarea tuturor formelor de discriminare, republicată, 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 xml:space="preserve">Legea nr. 202/2002 privind egalitatea de şanse şi de tratament între femei şi bărbaţi, republicată,  </w:t>
      </w:r>
      <w:r>
        <w:rPr>
          <w:rFonts w:ascii="Tahoma" w:hAnsi="Tahoma" w:cs="Tahoma"/>
          <w:sz w:val="21"/>
          <w:szCs w:val="21"/>
          <w:shd w:val="clear" w:color="auto" w:fill="FFFFFF"/>
        </w:rPr>
        <w:t xml:space="preserve">              </w:t>
      </w:r>
      <w:r w:rsidRPr="00512E4A">
        <w:rPr>
          <w:rFonts w:ascii="Tahoma" w:hAnsi="Tahoma" w:cs="Tahoma"/>
          <w:sz w:val="21"/>
          <w:szCs w:val="21"/>
          <w:shd w:val="clear" w:color="auto" w:fill="FFFFFF"/>
        </w:rPr>
        <w:t>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Legea nr. 227/2015 privind 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H.G. nr. 1/2016 pentru aprobarea Normelor metodologice de aplicare a Legii  nr. 227/2015 privind 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Legea 22/1969 privind angajarea gestionarilor, constituirea de garanții și răspunderea în legătură </w:t>
      </w:r>
      <w:r>
        <w:rPr>
          <w:rFonts w:ascii="Tahoma" w:hAnsi="Tahoma" w:cs="Tahoma"/>
          <w:sz w:val="21"/>
          <w:szCs w:val="21"/>
        </w:rPr>
        <w:t xml:space="preserve">                </w:t>
      </w:r>
      <w:r w:rsidRPr="00512E4A">
        <w:rPr>
          <w:rFonts w:ascii="Tahoma" w:hAnsi="Tahoma" w:cs="Tahoma"/>
          <w:sz w:val="21"/>
          <w:szCs w:val="21"/>
        </w:rPr>
        <w:t>cu gestionarea bunurilor cu modificările și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H.G. nr. 2230/1969 privind gestionarea bunurilor material. </w:t>
      </w:r>
    </w:p>
    <w:p w:rsidR="00512E4A" w:rsidRPr="00512E4A" w:rsidRDefault="00512E4A" w:rsidP="00512E4A">
      <w:pPr>
        <w:autoSpaceDE w:val="0"/>
        <w:autoSpaceDN w:val="0"/>
        <w:adjustRightInd w:val="0"/>
        <w:rPr>
          <w:rFonts w:ascii="Tahoma" w:hAnsi="Tahoma" w:cs="Tahoma"/>
          <w:b/>
          <w:sz w:val="21"/>
          <w:szCs w:val="21"/>
          <w:lang w:val="fr-FR"/>
        </w:rPr>
      </w:pPr>
    </w:p>
    <w:p w:rsidR="00512E4A" w:rsidRPr="00512E4A" w:rsidRDefault="00512E4A" w:rsidP="00512E4A">
      <w:pPr>
        <w:autoSpaceDE w:val="0"/>
        <w:autoSpaceDN w:val="0"/>
        <w:adjustRightInd w:val="0"/>
        <w:ind w:firstLine="540"/>
        <w:rPr>
          <w:rFonts w:ascii="Tahoma" w:hAnsi="Tahoma" w:cs="Tahoma"/>
          <w:b/>
          <w:sz w:val="21"/>
          <w:szCs w:val="21"/>
          <w:lang w:val="fr-FR"/>
        </w:rPr>
      </w:pPr>
      <w:r w:rsidRPr="00512E4A">
        <w:rPr>
          <w:rFonts w:ascii="Tahoma" w:hAnsi="Tahoma" w:cs="Tahoma"/>
          <w:b/>
          <w:sz w:val="21"/>
          <w:szCs w:val="21"/>
          <w:lang w:val="fr-FR"/>
        </w:rPr>
        <w:t>TEMATICĂ</w:t>
      </w:r>
    </w:p>
    <w:p w:rsidR="00512E4A" w:rsidRPr="00512E4A" w:rsidRDefault="00512E4A" w:rsidP="00512E4A">
      <w:pPr>
        <w:shd w:val="clear" w:color="auto" w:fill="FFFFFF"/>
        <w:jc w:val="both"/>
        <w:rPr>
          <w:rFonts w:ascii="Tahoma" w:hAnsi="Tahoma" w:cs="Tahoma"/>
          <w:color w:val="000000"/>
          <w:sz w:val="21"/>
          <w:szCs w:val="21"/>
          <w:lang w:val="en-AU"/>
        </w:rPr>
      </w:pP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Constitutia României – actualizată și republicată;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O.U.G nr. 57 din 2019 privind Codul Administrativ, cu modificările și completările :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  <w:lang w:val="en-AU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   I      Dispoziții generale; </w:t>
      </w:r>
    </w:p>
    <w:p w:rsidR="00512E4A" w:rsidRPr="00512E4A" w:rsidRDefault="00512E4A" w:rsidP="00512E4A">
      <w:pPr>
        <w:ind w:left="144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-  titlul I şi II ale părţii a VI-a din Ordonanţa de urgenţă a Guvernului nr. 57/2019,                       cu modificările şi completările ulterioare;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a VII a  Răspunderea administrativă; 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>Ordonanţa Guvernului nr. 137/2000 privind prevenirea şi sancţionarea tuturor formelor de discriminare, republicată, 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 xml:space="preserve">Legea nr. 202/2002 privind egalitatea de şanse şi de tratament între femei şi bărbaţi, republicată, </w:t>
      </w:r>
      <w:r>
        <w:rPr>
          <w:rFonts w:ascii="Tahoma" w:hAnsi="Tahoma" w:cs="Tahoma"/>
          <w:sz w:val="21"/>
          <w:szCs w:val="21"/>
          <w:shd w:val="clear" w:color="auto" w:fill="FFFFFF"/>
        </w:rPr>
        <w:t xml:space="preserve">                </w:t>
      </w:r>
      <w:r w:rsidRPr="00512E4A">
        <w:rPr>
          <w:rFonts w:ascii="Tahoma" w:hAnsi="Tahoma" w:cs="Tahoma"/>
          <w:sz w:val="21"/>
          <w:szCs w:val="21"/>
          <w:shd w:val="clear" w:color="auto" w:fill="FFFFFF"/>
        </w:rPr>
        <w:t>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Legea nr. 227/2015 privind 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H.G. nr. 1/2016 pentru aprobarea Normelor metodologice de apl</w:t>
      </w:r>
      <w:r>
        <w:rPr>
          <w:rFonts w:ascii="Tahoma" w:hAnsi="Tahoma" w:cs="Tahoma"/>
          <w:sz w:val="21"/>
          <w:szCs w:val="21"/>
        </w:rPr>
        <w:t xml:space="preserve">icare a Legii </w:t>
      </w:r>
      <w:r w:rsidRPr="00512E4A">
        <w:rPr>
          <w:rFonts w:ascii="Tahoma" w:hAnsi="Tahoma" w:cs="Tahoma"/>
          <w:sz w:val="21"/>
          <w:szCs w:val="21"/>
        </w:rPr>
        <w:t xml:space="preserve">nr. 227/2015 privind </w:t>
      </w:r>
      <w:r>
        <w:rPr>
          <w:rFonts w:ascii="Tahoma" w:hAnsi="Tahoma" w:cs="Tahoma"/>
          <w:sz w:val="21"/>
          <w:szCs w:val="21"/>
        </w:rPr>
        <w:t xml:space="preserve">               </w:t>
      </w:r>
      <w:r w:rsidRPr="00512E4A">
        <w:rPr>
          <w:rFonts w:ascii="Tahoma" w:hAnsi="Tahoma" w:cs="Tahoma"/>
          <w:sz w:val="21"/>
          <w:szCs w:val="21"/>
        </w:rPr>
        <w:t>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Legea 22/1969 privind angajarea gestionarilor, constituirea de garanții și răspunderea în legătură</w:t>
      </w:r>
      <w:r>
        <w:rPr>
          <w:rFonts w:ascii="Tahoma" w:hAnsi="Tahoma" w:cs="Tahoma"/>
          <w:sz w:val="21"/>
          <w:szCs w:val="21"/>
        </w:rPr>
        <w:t xml:space="preserve">                    </w:t>
      </w:r>
      <w:r w:rsidRPr="00512E4A">
        <w:rPr>
          <w:rFonts w:ascii="Tahoma" w:hAnsi="Tahoma" w:cs="Tahoma"/>
          <w:sz w:val="21"/>
          <w:szCs w:val="21"/>
        </w:rPr>
        <w:t xml:space="preserve"> cu gestionarea bunurilor cu modificările și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H.G. nr. 2230/1969 privind gestionarea bunurilor material. </w:t>
      </w:r>
    </w:p>
    <w:sectPr w:rsidR="00512E4A" w:rsidRPr="00512E4A" w:rsidSect="00512E4A">
      <w:headerReference w:type="default" r:id="rId7"/>
      <w:pgSz w:w="12240" w:h="15840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B44" w:rsidRDefault="00625B44" w:rsidP="002B71C1">
      <w:r>
        <w:separator/>
      </w:r>
    </w:p>
  </w:endnote>
  <w:endnote w:type="continuationSeparator" w:id="0">
    <w:p w:rsidR="00625B44" w:rsidRDefault="00625B44" w:rsidP="002B7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B44" w:rsidRDefault="00625B44" w:rsidP="002B71C1">
      <w:r>
        <w:separator/>
      </w:r>
    </w:p>
  </w:footnote>
  <w:footnote w:type="continuationSeparator" w:id="0">
    <w:p w:rsidR="00625B44" w:rsidRDefault="00625B44" w:rsidP="002B71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C1" w:rsidRDefault="00512E4A" w:rsidP="002B71C1">
    <w:pPr>
      <w:jc w:val="center"/>
      <w:rPr>
        <w:rFonts w:ascii="Franklin Gothic Medium" w:hAnsi="Franklin Gothic Medium"/>
        <w:b/>
        <w:i/>
        <w:shadow/>
        <w:color w:val="000000"/>
      </w:rPr>
    </w:pPr>
    <w:r>
      <w:rPr>
        <w:rFonts w:ascii="Franklin Gothic Medium" w:hAnsi="Franklin Gothic Medium"/>
        <w:b/>
        <w:i/>
        <w:shadow/>
        <w:noProof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6117590</wp:posOffset>
          </wp:positionH>
          <wp:positionV relativeFrom="paragraph">
            <wp:posOffset>102235</wp:posOffset>
          </wp:positionV>
          <wp:extent cx="779145" cy="1209675"/>
          <wp:effectExtent l="19050" t="0" r="1905" b="0"/>
          <wp:wrapNone/>
          <wp:docPr id="1" name="Picture 1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120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71C1" w:rsidRPr="00707C36" w:rsidRDefault="002B71C1" w:rsidP="002B71C1">
    <w:pPr>
      <w:jc w:val="center"/>
      <w:rPr>
        <w:rFonts w:ascii="Tahoma" w:hAnsi="Tahoma" w:cs="Tahoma"/>
        <w:b/>
        <w:shadow/>
        <w:color w:val="000000"/>
        <w:sz w:val="28"/>
        <w:szCs w:val="28"/>
      </w:rPr>
    </w:pPr>
    <w:r w:rsidRPr="00707C36">
      <w:rPr>
        <w:rFonts w:ascii="Tahoma" w:hAnsi="Tahoma" w:cs="Tahoma"/>
        <w:b/>
        <w:shadow/>
        <w:color w:val="000000"/>
        <w:sz w:val="28"/>
        <w:szCs w:val="28"/>
      </w:rPr>
      <w:t>ROMÂNIA</w:t>
    </w:r>
  </w:p>
  <w:p w:rsidR="002B71C1" w:rsidRPr="00707C36" w:rsidRDefault="002B71C1" w:rsidP="002B71C1">
    <w:pPr>
      <w:jc w:val="center"/>
      <w:rPr>
        <w:rFonts w:ascii="Tahoma" w:hAnsi="Tahoma" w:cs="Tahoma"/>
        <w:b/>
        <w:color w:val="000000"/>
        <w:sz w:val="28"/>
        <w:szCs w:val="28"/>
      </w:rPr>
    </w:pPr>
    <w:r w:rsidRPr="00707C36">
      <w:rPr>
        <w:rFonts w:ascii="Tahoma" w:hAnsi="Tahoma" w:cs="Tahoma"/>
        <w:b/>
        <w:color w:val="000000"/>
        <w:sz w:val="28"/>
        <w:szCs w:val="28"/>
      </w:rPr>
      <w:t>JUDEŢUL CONSTANŢA</w:t>
    </w:r>
  </w:p>
  <w:p w:rsidR="002B71C1" w:rsidRPr="00707C36" w:rsidRDefault="002B71C1" w:rsidP="002B71C1">
    <w:pPr>
      <w:tabs>
        <w:tab w:val="center" w:pos="4535"/>
      </w:tabs>
      <w:rPr>
        <w:rFonts w:ascii="Tahoma" w:hAnsi="Tahoma" w:cs="Tahoma"/>
        <w:b/>
        <w:color w:val="000000"/>
        <w:sz w:val="28"/>
        <w:szCs w:val="28"/>
      </w:rPr>
    </w:pPr>
    <w:r>
      <w:rPr>
        <w:rFonts w:ascii="Tahoma" w:hAnsi="Tahoma" w:cs="Tahoma"/>
        <w:b/>
        <w:noProof/>
        <w:color w:val="000000"/>
        <w:sz w:val="28"/>
        <w:szCs w:val="2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-339725</wp:posOffset>
          </wp:positionH>
          <wp:positionV relativeFrom="paragraph">
            <wp:posOffset>-424180</wp:posOffset>
          </wp:positionV>
          <wp:extent cx="1085850" cy="1181100"/>
          <wp:effectExtent l="19050" t="0" r="0" b="0"/>
          <wp:wrapSquare wrapText="bothSides"/>
          <wp:docPr id="2" name="Picture 1" descr="https://lege5.ro/GetImage?id=10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ege5.ro/GetImage?id=10807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color w:val="000000"/>
        <w:sz w:val="28"/>
        <w:szCs w:val="28"/>
      </w:rPr>
      <w:tab/>
    </w:r>
    <w:r w:rsidRPr="00707C36">
      <w:rPr>
        <w:rFonts w:ascii="Tahoma" w:hAnsi="Tahoma" w:cs="Tahoma"/>
        <w:b/>
        <w:color w:val="000000"/>
        <w:sz w:val="28"/>
        <w:szCs w:val="28"/>
      </w:rPr>
      <w:t>COMUNA SALIGNY</w:t>
    </w:r>
  </w:p>
  <w:p w:rsidR="002B71C1" w:rsidRPr="00707C36" w:rsidRDefault="002B71C1" w:rsidP="002B71C1">
    <w:pPr>
      <w:jc w:val="center"/>
      <w:rPr>
        <w:rFonts w:ascii="Tahoma" w:hAnsi="Tahoma" w:cs="Tahoma"/>
        <w:b/>
        <w:shadow/>
        <w:color w:val="000000"/>
        <w:sz w:val="28"/>
        <w:szCs w:val="28"/>
        <w:lang w:val="fr-FR"/>
      </w:rPr>
    </w:pPr>
    <w:r w:rsidRPr="00707C36">
      <w:rPr>
        <w:rFonts w:ascii="Tahoma" w:hAnsi="Tahoma" w:cs="Tahoma"/>
        <w:b/>
        <w:shadow/>
        <w:color w:val="000000"/>
        <w:sz w:val="28"/>
        <w:szCs w:val="28"/>
        <w:lang w:val="fr-FR"/>
      </w:rPr>
      <w:t>PRIMĂRIA</w:t>
    </w:r>
  </w:p>
  <w:p w:rsidR="002B71C1" w:rsidRPr="00707C36" w:rsidRDefault="002B71C1" w:rsidP="002B71C1">
    <w:pPr>
      <w:jc w:val="center"/>
      <w:rPr>
        <w:rFonts w:ascii="Tahoma" w:hAnsi="Tahoma" w:cs="Tahoma"/>
        <w:shadow/>
        <w:color w:val="000000"/>
        <w:sz w:val="28"/>
        <w:szCs w:val="28"/>
        <w:lang w:val="fr-FR"/>
      </w:rPr>
    </w:pPr>
    <w:r w:rsidRPr="00707C36">
      <w:rPr>
        <w:rFonts w:ascii="Tahoma" w:hAnsi="Tahoma" w:cs="Tahoma"/>
        <w:shadow/>
        <w:color w:val="000000"/>
        <w:sz w:val="28"/>
        <w:szCs w:val="28"/>
        <w:lang w:val="fr-FR"/>
      </w:rPr>
      <w:t>COD FISCAL : 16384773</w:t>
    </w:r>
  </w:p>
  <w:p w:rsidR="002B71C1" w:rsidRPr="00707C36" w:rsidRDefault="002B71C1" w:rsidP="002B71C1">
    <w:pPr>
      <w:jc w:val="center"/>
      <w:rPr>
        <w:rFonts w:ascii="Tahoma" w:hAnsi="Tahoma" w:cs="Tahoma"/>
        <w:color w:val="000000"/>
        <w:sz w:val="28"/>
        <w:szCs w:val="28"/>
        <w:lang w:val="fr-FR"/>
      </w:rPr>
    </w:pPr>
    <w:r w:rsidRPr="00707C36">
      <w:rPr>
        <w:rFonts w:ascii="Tahoma" w:hAnsi="Tahoma" w:cs="Tahoma"/>
        <w:color w:val="000000"/>
        <w:sz w:val="28"/>
        <w:szCs w:val="28"/>
        <w:lang w:val="fr-FR"/>
      </w:rPr>
      <w:t>Str. Scolii   Nr. 15    Tel.: 0371.111.743</w:t>
    </w:r>
  </w:p>
  <w:p w:rsidR="002B71C1" w:rsidRPr="00707C36" w:rsidRDefault="002B71C1" w:rsidP="002B71C1">
    <w:pPr>
      <w:jc w:val="center"/>
      <w:rPr>
        <w:rFonts w:ascii="Tahoma" w:hAnsi="Tahoma" w:cs="Tahoma"/>
        <w:color w:val="000000"/>
        <w:sz w:val="28"/>
        <w:szCs w:val="28"/>
        <w:lang w:val="fr-FR"/>
      </w:rPr>
    </w:pPr>
    <w:r w:rsidRPr="00707C36">
      <w:rPr>
        <w:rFonts w:ascii="Tahoma" w:hAnsi="Tahoma" w:cs="Tahoma"/>
        <w:color w:val="000000"/>
        <w:sz w:val="28"/>
        <w:szCs w:val="28"/>
        <w:lang w:val="fr-FR"/>
      </w:rPr>
      <w:t>Fax: 0372.877.343</w:t>
    </w:r>
  </w:p>
  <w:p w:rsidR="002B71C1" w:rsidRDefault="002B71C1" w:rsidP="002B71C1">
    <w:pPr>
      <w:pBdr>
        <w:bottom w:val="single" w:sz="12" w:space="1" w:color="auto"/>
      </w:pBdr>
      <w:jc w:val="center"/>
      <w:rPr>
        <w:rFonts w:ascii="Tahoma" w:hAnsi="Tahoma" w:cs="Tahoma"/>
        <w:color w:val="000000"/>
        <w:sz w:val="28"/>
        <w:szCs w:val="28"/>
      </w:rPr>
    </w:pPr>
    <w:r w:rsidRPr="00707C36">
      <w:rPr>
        <w:rFonts w:ascii="Tahoma" w:hAnsi="Tahoma" w:cs="Tahoma"/>
        <w:color w:val="000000"/>
        <w:sz w:val="28"/>
        <w:szCs w:val="28"/>
      </w:rPr>
      <w:t xml:space="preserve">e-mail: </w:t>
    </w:r>
    <w:hyperlink r:id="rId3" w:history="1">
      <w:r w:rsidRPr="00BD3D8B">
        <w:rPr>
          <w:rStyle w:val="Hyperlink"/>
          <w:rFonts w:ascii="Tahoma" w:hAnsi="Tahoma" w:cs="Tahoma"/>
          <w:sz w:val="28"/>
          <w:szCs w:val="28"/>
        </w:rPr>
        <w:t>comunasaligny@primariasaligny.ro</w:t>
      </w:r>
    </w:hyperlink>
  </w:p>
  <w:p w:rsidR="002B71C1" w:rsidRDefault="002B71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331D5"/>
    <w:multiLevelType w:val="hybridMultilevel"/>
    <w:tmpl w:val="F0127D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F8724E"/>
    <w:rsid w:val="00091DB1"/>
    <w:rsid w:val="001F5CCD"/>
    <w:rsid w:val="00265351"/>
    <w:rsid w:val="002B71C1"/>
    <w:rsid w:val="003D656E"/>
    <w:rsid w:val="004C7142"/>
    <w:rsid w:val="00512E4A"/>
    <w:rsid w:val="00523EEF"/>
    <w:rsid w:val="00625B44"/>
    <w:rsid w:val="00637873"/>
    <w:rsid w:val="006801A4"/>
    <w:rsid w:val="00762491"/>
    <w:rsid w:val="00862B74"/>
    <w:rsid w:val="00AF2A94"/>
    <w:rsid w:val="00C04346"/>
    <w:rsid w:val="00C2213F"/>
    <w:rsid w:val="00C75C80"/>
    <w:rsid w:val="00ED5E3B"/>
    <w:rsid w:val="00F8724E"/>
    <w:rsid w:val="00FE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B71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1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B71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1C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2B71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asaligny@primariasaligny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2334</Characters>
  <Application>Microsoft Office Word</Application>
  <DocSecurity>0</DocSecurity>
  <Lines>19</Lines>
  <Paragraphs>5</Paragraphs>
  <ScaleCrop>false</ScaleCrop>
  <Company>Microsoft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12</cp:revision>
  <dcterms:created xsi:type="dcterms:W3CDTF">2019-09-03T06:41:00Z</dcterms:created>
  <dcterms:modified xsi:type="dcterms:W3CDTF">2022-09-28T07:58:00Z</dcterms:modified>
</cp:coreProperties>
</file>