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BE" w:rsidRPr="008544BE" w:rsidRDefault="008544BE" w:rsidP="008544BE">
      <w:pPr>
        <w:pStyle w:val="NormalWeb"/>
        <w:shd w:val="clear" w:color="auto" w:fill="FFFFFF"/>
        <w:spacing w:before="0" w:beforeAutospacing="0" w:after="360" w:afterAutospacing="0"/>
        <w:contextualSpacing/>
        <w:jc w:val="center"/>
        <w:textAlignment w:val="baseline"/>
        <w:rPr>
          <w:rFonts w:ascii="Tahoma" w:hAnsi="Tahoma" w:cs="Tahoma"/>
          <w:b/>
          <w:sz w:val="28"/>
          <w:szCs w:val="28"/>
        </w:rPr>
      </w:pPr>
      <w:r w:rsidRPr="008544BE">
        <w:rPr>
          <w:rFonts w:ascii="Tahoma" w:hAnsi="Tahoma" w:cs="Tahoma"/>
          <w:b/>
          <w:sz w:val="28"/>
          <w:szCs w:val="28"/>
        </w:rPr>
        <w:t>ANUNȚ</w:t>
      </w:r>
    </w:p>
    <w:p w:rsidR="008544BE" w:rsidRPr="008544BE" w:rsidRDefault="008544BE" w:rsidP="008544BE">
      <w:pPr>
        <w:spacing w:line="240" w:lineRule="auto"/>
        <w:contextualSpacing/>
        <w:jc w:val="center"/>
        <w:rPr>
          <w:rFonts w:ascii="Tahoma" w:hAnsi="Tahoma" w:cs="Tahoma"/>
          <w:b/>
          <w:sz w:val="24"/>
          <w:szCs w:val="24"/>
        </w:rPr>
      </w:pPr>
      <w:r>
        <w:rPr>
          <w:rFonts w:ascii="Tahoma" w:hAnsi="Tahoma" w:cs="Tahoma"/>
          <w:b/>
          <w:sz w:val="24"/>
          <w:szCs w:val="24"/>
        </w:rPr>
        <w:t>p</w:t>
      </w:r>
      <w:r w:rsidRPr="008544BE">
        <w:rPr>
          <w:rFonts w:ascii="Tahoma" w:hAnsi="Tahoma" w:cs="Tahoma"/>
          <w:b/>
          <w:sz w:val="24"/>
          <w:szCs w:val="24"/>
        </w:rPr>
        <w:t>rivind obligativitatea înscrierii în Registrul de Evidenţă a Sistemelor Individuale Adecvate pentru Colectarea şi Epurarea Apelor Uzate</w:t>
      </w:r>
    </w:p>
    <w:p w:rsidR="008544BE" w:rsidRDefault="008544BE" w:rsidP="008544BE">
      <w:pPr>
        <w:jc w:val="both"/>
        <w:rPr>
          <w:rFonts w:ascii="Tahoma" w:hAnsi="Tahoma" w:cs="Tahoma"/>
          <w:sz w:val="24"/>
          <w:szCs w:val="24"/>
        </w:rPr>
      </w:pPr>
    </w:p>
    <w:p w:rsidR="008544BE" w:rsidRDefault="008544BE" w:rsidP="008544BE">
      <w:pPr>
        <w:ind w:firstLine="720"/>
        <w:jc w:val="both"/>
        <w:rPr>
          <w:rFonts w:ascii="Tahoma" w:hAnsi="Tahoma" w:cs="Tahoma"/>
          <w:sz w:val="24"/>
          <w:szCs w:val="24"/>
        </w:rPr>
      </w:pPr>
      <w:r w:rsidRPr="000D1D17">
        <w:rPr>
          <w:rFonts w:ascii="Tahoma" w:hAnsi="Tahoma" w:cs="Tahoma"/>
          <w:sz w:val="24"/>
          <w:szCs w:val="24"/>
        </w:rPr>
        <w:t xml:space="preserve">Având în vedere intrarea în vigoare a Hotărârii nr.714 din 26 mai 2022 privind aprobarea criteriilor pentru autorizarea, construcţia, înscrierea/înregistrarea, controlul, exploatarea şi întreţinerea sistemelor individuale adecvate de colectare şi epurare a apelor uzate, persoanele fizice şi juridice, proprietari ai spaţiilor conectate la sistemul individual adecvat de epurare au obligaţia să înscrie în registru sistemul de epurare în termen de 120 zile de la conectarea incintei la sistemul de colectare şi/sau epurare a apelor uzate. </w:t>
      </w:r>
    </w:p>
    <w:p w:rsidR="008544BE" w:rsidRDefault="008544BE" w:rsidP="008544BE">
      <w:pPr>
        <w:ind w:firstLine="720"/>
        <w:jc w:val="both"/>
        <w:rPr>
          <w:rFonts w:ascii="Tahoma" w:hAnsi="Tahoma" w:cs="Tahoma"/>
          <w:sz w:val="24"/>
          <w:szCs w:val="24"/>
        </w:rPr>
      </w:pPr>
      <w:r w:rsidRPr="000D1D17">
        <w:rPr>
          <w:rFonts w:ascii="Tahoma" w:hAnsi="Tahoma" w:cs="Tahoma"/>
          <w:sz w:val="24"/>
          <w:szCs w:val="24"/>
        </w:rPr>
        <w:t>Obligaţia înregistrării revine şi proprietarilor de sisteme individuale adecvate construite înainte de intrarea în vigoare a prezentului act nor</w:t>
      </w:r>
      <w:r>
        <w:rPr>
          <w:rFonts w:ascii="Tahoma" w:hAnsi="Tahoma" w:cs="Tahoma"/>
          <w:sz w:val="24"/>
          <w:szCs w:val="24"/>
        </w:rPr>
        <w:t>mativ</w:t>
      </w:r>
      <w:r w:rsidRPr="000D1D17">
        <w:rPr>
          <w:rFonts w:ascii="Tahoma" w:hAnsi="Tahoma" w:cs="Tahoma"/>
          <w:sz w:val="24"/>
          <w:szCs w:val="24"/>
        </w:rPr>
        <w:t xml:space="preserve">, în termen de 180 </w:t>
      </w:r>
      <w:r>
        <w:rPr>
          <w:rFonts w:ascii="Tahoma" w:hAnsi="Tahoma" w:cs="Tahoma"/>
          <w:sz w:val="24"/>
          <w:szCs w:val="24"/>
        </w:rPr>
        <w:t xml:space="preserve"> </w:t>
      </w:r>
      <w:r w:rsidRPr="000D1D17">
        <w:rPr>
          <w:rFonts w:ascii="Tahoma" w:hAnsi="Tahoma" w:cs="Tahoma"/>
          <w:sz w:val="24"/>
          <w:szCs w:val="24"/>
        </w:rPr>
        <w:t xml:space="preserve">de zile de la intarea în vigoare a Hotărârii Guvernului nr. 714 din 26 mai 2022 . </w:t>
      </w:r>
    </w:p>
    <w:p w:rsidR="008544BE" w:rsidRDefault="008544BE" w:rsidP="008544BE">
      <w:pPr>
        <w:ind w:firstLine="720"/>
        <w:jc w:val="both"/>
        <w:rPr>
          <w:rFonts w:ascii="Tahoma" w:hAnsi="Tahoma" w:cs="Tahoma"/>
          <w:sz w:val="24"/>
          <w:szCs w:val="24"/>
        </w:rPr>
      </w:pPr>
      <w:r w:rsidRPr="000D1D17">
        <w:rPr>
          <w:rFonts w:ascii="Tahoma" w:hAnsi="Tahoma" w:cs="Tahoma"/>
          <w:sz w:val="24"/>
          <w:szCs w:val="24"/>
        </w:rPr>
        <w:t xml:space="preserve">Totodată vă aducem la cunoştiinţă că nerespectarea acestor obligaţii constituie contravenţie şi se sancţionează cu amendă de la 5.000 de lei la </w:t>
      </w:r>
      <w:r>
        <w:rPr>
          <w:rFonts w:ascii="Tahoma" w:hAnsi="Tahoma" w:cs="Tahoma"/>
          <w:sz w:val="24"/>
          <w:szCs w:val="24"/>
        </w:rPr>
        <w:t>10.000</w:t>
      </w:r>
      <w:r w:rsidRPr="000D1D17">
        <w:rPr>
          <w:rFonts w:ascii="Tahoma" w:hAnsi="Tahoma" w:cs="Tahoma"/>
          <w:sz w:val="24"/>
          <w:szCs w:val="24"/>
        </w:rPr>
        <w:t xml:space="preserve"> de lei.</w:t>
      </w:r>
    </w:p>
    <w:p w:rsidR="008544BE" w:rsidRDefault="008544BE" w:rsidP="008544BE">
      <w:pPr>
        <w:jc w:val="both"/>
        <w:rPr>
          <w:rFonts w:ascii="Tahoma" w:hAnsi="Tahoma" w:cs="Tahoma"/>
          <w:sz w:val="24"/>
          <w:szCs w:val="24"/>
        </w:rPr>
      </w:pPr>
      <w:r w:rsidRPr="000D1D17">
        <w:rPr>
          <w:rFonts w:ascii="Tahoma" w:hAnsi="Tahoma" w:cs="Tahoma"/>
          <w:sz w:val="24"/>
          <w:szCs w:val="24"/>
        </w:rPr>
        <w:t xml:space="preserve"> </w:t>
      </w:r>
      <w:r>
        <w:rPr>
          <w:rFonts w:ascii="Tahoma" w:hAnsi="Tahoma" w:cs="Tahoma"/>
          <w:sz w:val="24"/>
          <w:szCs w:val="24"/>
        </w:rPr>
        <w:tab/>
      </w:r>
      <w:r w:rsidRPr="000D1D17">
        <w:rPr>
          <w:rFonts w:ascii="Tahoma" w:hAnsi="Tahoma" w:cs="Tahoma"/>
          <w:sz w:val="24"/>
          <w:szCs w:val="24"/>
        </w:rPr>
        <w:t xml:space="preserve">Înscrierea în Registru se face prin completarea formularuluui pe care îl puteţi descărca de pe site-ul Primăriei </w:t>
      </w:r>
      <w:r>
        <w:rPr>
          <w:rFonts w:ascii="Tahoma" w:hAnsi="Tahoma" w:cs="Tahoma"/>
          <w:sz w:val="24"/>
          <w:szCs w:val="24"/>
        </w:rPr>
        <w:t>Comunei Saligny</w:t>
      </w:r>
      <w:r w:rsidRPr="000D1D17">
        <w:rPr>
          <w:rFonts w:ascii="Tahoma" w:hAnsi="Tahoma" w:cs="Tahoma"/>
          <w:sz w:val="24"/>
          <w:szCs w:val="24"/>
        </w:rPr>
        <w:t xml:space="preserve"> ( Formular de înscriere în Registrul de Evidenţă a Sistemelor Individuale Adecvate ( SIA) pentru Colectarea şi Epurarea Apelor Uzate), sau completat direct la sediul Primăriei </w:t>
      </w:r>
      <w:r>
        <w:rPr>
          <w:rFonts w:ascii="Tahoma" w:hAnsi="Tahoma" w:cs="Tahoma"/>
          <w:sz w:val="24"/>
          <w:szCs w:val="24"/>
        </w:rPr>
        <w:t>Comunei Saligny</w:t>
      </w:r>
      <w:r w:rsidRPr="000D1D17">
        <w:rPr>
          <w:rFonts w:ascii="Tahoma" w:hAnsi="Tahoma" w:cs="Tahoma"/>
          <w:sz w:val="24"/>
          <w:szCs w:val="24"/>
        </w:rPr>
        <w:t xml:space="preserve">, str. </w:t>
      </w:r>
      <w:r>
        <w:rPr>
          <w:rFonts w:ascii="Tahoma" w:hAnsi="Tahoma" w:cs="Tahoma"/>
          <w:sz w:val="24"/>
          <w:szCs w:val="24"/>
        </w:rPr>
        <w:t>Școlii</w:t>
      </w:r>
      <w:r w:rsidRPr="000D1D17">
        <w:rPr>
          <w:rFonts w:ascii="Tahoma" w:hAnsi="Tahoma" w:cs="Tahoma"/>
          <w:sz w:val="24"/>
          <w:szCs w:val="24"/>
        </w:rPr>
        <w:t xml:space="preserve">, nr. </w:t>
      </w:r>
      <w:r>
        <w:rPr>
          <w:rFonts w:ascii="Tahoma" w:hAnsi="Tahoma" w:cs="Tahoma"/>
          <w:sz w:val="24"/>
          <w:szCs w:val="24"/>
        </w:rPr>
        <w:t>15</w:t>
      </w:r>
      <w:r w:rsidRPr="000D1D17">
        <w:rPr>
          <w:rFonts w:ascii="Tahoma" w:hAnsi="Tahoma" w:cs="Tahoma"/>
          <w:sz w:val="24"/>
          <w:szCs w:val="24"/>
        </w:rPr>
        <w:t xml:space="preserve">. </w:t>
      </w:r>
    </w:p>
    <w:p w:rsidR="008544BE" w:rsidRPr="000D1D17" w:rsidRDefault="008544BE" w:rsidP="008544BE">
      <w:pPr>
        <w:ind w:firstLine="720"/>
        <w:jc w:val="both"/>
        <w:rPr>
          <w:rFonts w:ascii="Tahoma" w:hAnsi="Tahoma" w:cs="Tahoma"/>
          <w:sz w:val="24"/>
          <w:szCs w:val="24"/>
        </w:rPr>
      </w:pPr>
      <w:r w:rsidRPr="000D1D17">
        <w:rPr>
          <w:rFonts w:ascii="Tahoma" w:hAnsi="Tahoma" w:cs="Tahoma"/>
          <w:sz w:val="24"/>
          <w:szCs w:val="24"/>
        </w:rPr>
        <w:t xml:space="preserve">Formularul completat se poate trimite în format electronic pe adresa de email </w:t>
      </w:r>
      <w:r w:rsidRPr="008544BE">
        <w:rPr>
          <w:rFonts w:ascii="Tahoma" w:hAnsi="Tahoma" w:cs="Tahoma"/>
          <w:sz w:val="24"/>
          <w:szCs w:val="24"/>
          <w:u w:val="single"/>
        </w:rPr>
        <w:t>comunasaligny@primariasaligny.ro</w:t>
      </w:r>
      <w:r w:rsidRPr="000D1D17">
        <w:rPr>
          <w:rFonts w:ascii="Tahoma" w:hAnsi="Tahoma" w:cs="Tahoma"/>
          <w:sz w:val="24"/>
          <w:szCs w:val="24"/>
        </w:rPr>
        <w:t xml:space="preserve"> sau se poate depune la Registratura Primăriei.</w:t>
      </w:r>
    </w:p>
    <w:p w:rsidR="008544BE" w:rsidRPr="008544BE" w:rsidRDefault="008544BE" w:rsidP="008544BE">
      <w:pPr>
        <w:ind w:firstLine="720"/>
        <w:jc w:val="both"/>
        <w:rPr>
          <w:rFonts w:ascii="Tahoma" w:hAnsi="Tahoma" w:cs="Tahoma"/>
          <w:sz w:val="24"/>
          <w:szCs w:val="24"/>
        </w:rPr>
      </w:pPr>
      <w:r w:rsidRPr="008544BE">
        <w:rPr>
          <w:rFonts w:ascii="Tahoma" w:hAnsi="Tahoma" w:cs="Tahoma"/>
          <w:sz w:val="24"/>
          <w:szCs w:val="24"/>
        </w:rPr>
        <w:t xml:space="preserve">Detalii suplimentare se pot obţine la nr. telefon </w:t>
      </w:r>
      <w:r>
        <w:rPr>
          <w:rFonts w:ascii="Tahoma" w:hAnsi="Tahoma" w:cs="Tahoma"/>
          <w:sz w:val="24"/>
          <w:szCs w:val="24"/>
        </w:rPr>
        <w:t xml:space="preserve">0371.111.743, </w:t>
      </w:r>
      <w:r w:rsidRPr="008544BE">
        <w:rPr>
          <w:rFonts w:ascii="Tahoma" w:hAnsi="Tahoma" w:cs="Tahoma"/>
          <w:sz w:val="24"/>
          <w:szCs w:val="24"/>
        </w:rPr>
        <w:t xml:space="preserve">dna </w:t>
      </w:r>
      <w:r>
        <w:rPr>
          <w:rFonts w:ascii="Tahoma" w:hAnsi="Tahoma" w:cs="Tahoma"/>
          <w:sz w:val="24"/>
          <w:szCs w:val="24"/>
        </w:rPr>
        <w:t xml:space="preserve">                   Florentina LĂȚEA. </w:t>
      </w:r>
    </w:p>
    <w:p w:rsidR="008544BE" w:rsidRPr="000D1D17" w:rsidRDefault="008544BE" w:rsidP="008544BE">
      <w:pPr>
        <w:spacing w:line="240" w:lineRule="auto"/>
        <w:contextualSpacing/>
        <w:jc w:val="center"/>
        <w:rPr>
          <w:rFonts w:ascii="Tahoma" w:hAnsi="Tahoma" w:cs="Tahoma"/>
          <w:b/>
          <w:sz w:val="24"/>
          <w:szCs w:val="24"/>
        </w:rPr>
      </w:pPr>
      <w:r w:rsidRPr="000D1D17">
        <w:rPr>
          <w:rFonts w:ascii="Tahoma" w:hAnsi="Tahoma" w:cs="Tahoma"/>
          <w:b/>
          <w:sz w:val="24"/>
          <w:szCs w:val="24"/>
        </w:rPr>
        <w:t>PRIMAR</w:t>
      </w:r>
    </w:p>
    <w:p w:rsidR="008544BE" w:rsidRPr="000D1D17" w:rsidRDefault="008544BE" w:rsidP="008544BE">
      <w:pPr>
        <w:spacing w:line="240" w:lineRule="auto"/>
        <w:contextualSpacing/>
        <w:jc w:val="center"/>
        <w:rPr>
          <w:rFonts w:ascii="Tahoma" w:hAnsi="Tahoma" w:cs="Tahoma"/>
          <w:b/>
          <w:sz w:val="24"/>
          <w:szCs w:val="24"/>
        </w:rPr>
      </w:pPr>
      <w:r w:rsidRPr="000D1D17">
        <w:rPr>
          <w:rFonts w:ascii="Tahoma" w:hAnsi="Tahoma" w:cs="Tahoma"/>
          <w:b/>
          <w:sz w:val="24"/>
          <w:szCs w:val="24"/>
        </w:rPr>
        <w:t>Ion BEIU</w:t>
      </w:r>
    </w:p>
    <w:sectPr w:rsidR="008544BE" w:rsidRPr="000D1D17" w:rsidSect="0050488C">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F4D" w:rsidRDefault="00885F4D" w:rsidP="008544BE">
      <w:pPr>
        <w:spacing w:after="0" w:line="240" w:lineRule="auto"/>
      </w:pPr>
      <w:r>
        <w:separator/>
      </w:r>
    </w:p>
  </w:endnote>
  <w:endnote w:type="continuationSeparator" w:id="0">
    <w:p w:rsidR="00885F4D" w:rsidRDefault="00885F4D" w:rsidP="00854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F4D" w:rsidRDefault="00885F4D" w:rsidP="008544BE">
      <w:pPr>
        <w:spacing w:after="0" w:line="240" w:lineRule="auto"/>
      </w:pPr>
      <w:r>
        <w:separator/>
      </w:r>
    </w:p>
  </w:footnote>
  <w:footnote w:type="continuationSeparator" w:id="0">
    <w:p w:rsidR="00885F4D" w:rsidRDefault="00885F4D" w:rsidP="008544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BE" w:rsidRPr="00707C36" w:rsidRDefault="008544BE" w:rsidP="008544BE">
    <w:pPr>
      <w:spacing w:line="240" w:lineRule="auto"/>
      <w:contextualSpacing/>
      <w:jc w:val="center"/>
      <w:rPr>
        <w:rFonts w:ascii="Tahoma" w:hAnsi="Tahoma" w:cs="Tahoma"/>
        <w:b/>
        <w:shadow/>
        <w:color w:val="000000"/>
        <w:sz w:val="28"/>
        <w:szCs w:val="28"/>
      </w:rPr>
    </w:pPr>
    <w:r>
      <w:rPr>
        <w:rFonts w:ascii="Tahoma" w:hAnsi="Tahoma" w:cs="Tahoma"/>
        <w:noProof/>
        <w:sz w:val="28"/>
        <w:szCs w:val="28"/>
      </w:rPr>
      <w:drawing>
        <wp:anchor distT="0" distB="0" distL="114300" distR="114300" simplePos="0" relativeHeight="251660288" behindDoc="0" locked="0" layoutInCell="1" allowOverlap="1">
          <wp:simplePos x="0" y="0"/>
          <wp:positionH relativeFrom="column">
            <wp:posOffset>5005070</wp:posOffset>
          </wp:positionH>
          <wp:positionV relativeFrom="paragraph">
            <wp:posOffset>-21590</wp:posOffset>
          </wp:positionV>
          <wp:extent cx="779145" cy="1207770"/>
          <wp:effectExtent l="19050" t="0" r="190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
                  <a:srcRect/>
                  <a:stretch>
                    <a:fillRect/>
                  </a:stretch>
                </pic:blipFill>
                <pic:spPr bwMode="auto">
                  <a:xfrm>
                    <a:off x="0" y="0"/>
                    <a:ext cx="779145" cy="1207770"/>
                  </a:xfrm>
                  <a:prstGeom prst="rect">
                    <a:avLst/>
                  </a:prstGeom>
                  <a:noFill/>
                  <a:ln w="9525">
                    <a:noFill/>
                    <a:miter lim="800000"/>
                    <a:headEnd/>
                    <a:tailEnd/>
                  </a:ln>
                </pic:spPr>
              </pic:pic>
            </a:graphicData>
          </a:graphic>
        </wp:anchor>
      </w:drawing>
    </w:r>
    <w:r w:rsidRPr="00707C36">
      <w:rPr>
        <w:rFonts w:ascii="Tahoma" w:hAnsi="Tahoma" w:cs="Tahoma"/>
        <w:b/>
        <w:shadow/>
        <w:color w:val="000000"/>
        <w:sz w:val="28"/>
        <w:szCs w:val="28"/>
      </w:rPr>
      <w:t>ROMÂNIA</w:t>
    </w:r>
  </w:p>
  <w:p w:rsidR="008544BE" w:rsidRPr="00707C36" w:rsidRDefault="008544BE" w:rsidP="008544BE">
    <w:pPr>
      <w:spacing w:line="240" w:lineRule="auto"/>
      <w:contextualSpacing/>
      <w:jc w:val="center"/>
      <w:rPr>
        <w:rFonts w:ascii="Tahoma" w:hAnsi="Tahoma" w:cs="Tahoma"/>
        <w:b/>
        <w:color w:val="000000"/>
        <w:sz w:val="28"/>
        <w:szCs w:val="28"/>
      </w:rPr>
    </w:pPr>
    <w:r w:rsidRPr="00707C36">
      <w:rPr>
        <w:rFonts w:ascii="Tahoma" w:hAnsi="Tahoma" w:cs="Tahoma"/>
        <w:b/>
        <w:color w:val="000000"/>
        <w:sz w:val="28"/>
        <w:szCs w:val="28"/>
      </w:rPr>
      <w:t>JUDEŢUL CONSTANŢA</w:t>
    </w:r>
  </w:p>
  <w:p w:rsidR="008544BE" w:rsidRPr="00707C36" w:rsidRDefault="008544BE" w:rsidP="008544BE">
    <w:pPr>
      <w:tabs>
        <w:tab w:val="center" w:pos="4535"/>
      </w:tabs>
      <w:spacing w:line="240" w:lineRule="auto"/>
      <w:contextualSpacing/>
      <w:rPr>
        <w:rFonts w:ascii="Tahoma" w:hAnsi="Tahoma" w:cs="Tahoma"/>
        <w:b/>
        <w:color w:val="000000"/>
        <w:sz w:val="28"/>
        <w:szCs w:val="28"/>
      </w:rPr>
    </w:pPr>
    <w:r>
      <w:rPr>
        <w:rFonts w:ascii="Tahoma" w:hAnsi="Tahoma" w:cs="Tahoma"/>
        <w:b/>
        <w:noProof/>
        <w:color w:val="000000"/>
        <w:sz w:val="28"/>
        <w:szCs w:val="28"/>
      </w:rPr>
      <w:drawing>
        <wp:anchor distT="0" distB="0" distL="114300" distR="114300" simplePos="0" relativeHeight="251661312" behindDoc="0" locked="0" layoutInCell="1" allowOverlap="1">
          <wp:simplePos x="0" y="0"/>
          <wp:positionH relativeFrom="column">
            <wp:posOffset>-339725</wp:posOffset>
          </wp:positionH>
          <wp:positionV relativeFrom="paragraph">
            <wp:posOffset>-424180</wp:posOffset>
          </wp:positionV>
          <wp:extent cx="1085850" cy="1181100"/>
          <wp:effectExtent l="19050" t="0" r="0" b="0"/>
          <wp:wrapSquare wrapText="bothSides"/>
          <wp:docPr id="2" name="Pictur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2"/>
                  <a:srcRect/>
                  <a:stretch>
                    <a:fillRect/>
                  </a:stretch>
                </pic:blipFill>
                <pic:spPr bwMode="auto">
                  <a:xfrm>
                    <a:off x="0" y="0"/>
                    <a:ext cx="1085850" cy="1181100"/>
                  </a:xfrm>
                  <a:prstGeom prst="rect">
                    <a:avLst/>
                  </a:prstGeom>
                  <a:noFill/>
                  <a:ln w="9525">
                    <a:noFill/>
                    <a:miter lim="800000"/>
                    <a:headEnd/>
                    <a:tailEnd/>
                  </a:ln>
                </pic:spPr>
              </pic:pic>
            </a:graphicData>
          </a:graphic>
        </wp:anchor>
      </w:drawing>
    </w:r>
    <w:r>
      <w:rPr>
        <w:rFonts w:ascii="Tahoma" w:hAnsi="Tahoma" w:cs="Tahoma"/>
        <w:b/>
        <w:color w:val="000000"/>
        <w:sz w:val="28"/>
        <w:szCs w:val="28"/>
      </w:rPr>
      <w:tab/>
    </w:r>
    <w:r w:rsidRPr="00707C36">
      <w:rPr>
        <w:rFonts w:ascii="Tahoma" w:hAnsi="Tahoma" w:cs="Tahoma"/>
        <w:b/>
        <w:color w:val="000000"/>
        <w:sz w:val="28"/>
        <w:szCs w:val="28"/>
      </w:rPr>
      <w:t>COMUNA SALIGNY</w:t>
    </w:r>
  </w:p>
  <w:p w:rsidR="008544BE" w:rsidRPr="00707C36" w:rsidRDefault="008544BE" w:rsidP="008544BE">
    <w:pPr>
      <w:spacing w:line="240" w:lineRule="auto"/>
      <w:contextualSpacing/>
      <w:jc w:val="center"/>
      <w:rPr>
        <w:rFonts w:ascii="Tahoma" w:hAnsi="Tahoma" w:cs="Tahoma"/>
        <w:b/>
        <w:shadow/>
        <w:color w:val="000000"/>
        <w:sz w:val="28"/>
        <w:szCs w:val="28"/>
        <w:lang w:val="fr-FR"/>
      </w:rPr>
    </w:pPr>
    <w:r w:rsidRPr="00707C36">
      <w:rPr>
        <w:rFonts w:ascii="Tahoma" w:hAnsi="Tahoma" w:cs="Tahoma"/>
        <w:b/>
        <w:shadow/>
        <w:color w:val="000000"/>
        <w:sz w:val="28"/>
        <w:szCs w:val="28"/>
        <w:lang w:val="fr-FR"/>
      </w:rPr>
      <w:t>PRIMĂRIA</w:t>
    </w:r>
  </w:p>
  <w:p w:rsidR="008544BE" w:rsidRPr="00707C36" w:rsidRDefault="008544BE" w:rsidP="008544BE">
    <w:pPr>
      <w:spacing w:line="240" w:lineRule="auto"/>
      <w:contextualSpacing/>
      <w:jc w:val="center"/>
      <w:rPr>
        <w:rFonts w:ascii="Tahoma" w:hAnsi="Tahoma" w:cs="Tahoma"/>
        <w:shadow/>
        <w:color w:val="000000"/>
        <w:sz w:val="28"/>
        <w:szCs w:val="28"/>
        <w:lang w:val="fr-FR"/>
      </w:rPr>
    </w:pPr>
    <w:r w:rsidRPr="00707C36">
      <w:rPr>
        <w:rFonts w:ascii="Tahoma" w:hAnsi="Tahoma" w:cs="Tahoma"/>
        <w:shadow/>
        <w:color w:val="000000"/>
        <w:sz w:val="28"/>
        <w:szCs w:val="28"/>
        <w:lang w:val="fr-FR"/>
      </w:rPr>
      <w:t>COD FISCAL : 16384773</w:t>
    </w:r>
  </w:p>
  <w:p w:rsidR="008544BE" w:rsidRPr="00707C36" w:rsidRDefault="008544BE" w:rsidP="008544BE">
    <w:pPr>
      <w:spacing w:line="240" w:lineRule="auto"/>
      <w:contextualSpacing/>
      <w:jc w:val="center"/>
      <w:rPr>
        <w:rFonts w:ascii="Tahoma" w:hAnsi="Tahoma" w:cs="Tahoma"/>
        <w:color w:val="000000"/>
        <w:sz w:val="28"/>
        <w:szCs w:val="28"/>
        <w:lang w:val="fr-FR"/>
      </w:rPr>
    </w:pPr>
    <w:r w:rsidRPr="00707C36">
      <w:rPr>
        <w:rFonts w:ascii="Tahoma" w:hAnsi="Tahoma" w:cs="Tahoma"/>
        <w:color w:val="000000"/>
        <w:sz w:val="28"/>
        <w:szCs w:val="28"/>
        <w:lang w:val="fr-FR"/>
      </w:rPr>
      <w:t>Str. Scolii   Nr. 15    Tel.: 0371.111.743</w:t>
    </w:r>
  </w:p>
  <w:p w:rsidR="008544BE" w:rsidRPr="00707C36" w:rsidRDefault="008544BE" w:rsidP="008544BE">
    <w:pPr>
      <w:spacing w:line="240" w:lineRule="auto"/>
      <w:contextualSpacing/>
      <w:jc w:val="center"/>
      <w:rPr>
        <w:rFonts w:ascii="Tahoma" w:hAnsi="Tahoma" w:cs="Tahoma"/>
        <w:color w:val="000000"/>
        <w:sz w:val="28"/>
        <w:szCs w:val="28"/>
        <w:lang w:val="fr-FR"/>
      </w:rPr>
    </w:pPr>
    <w:r w:rsidRPr="00707C36">
      <w:rPr>
        <w:rFonts w:ascii="Tahoma" w:hAnsi="Tahoma" w:cs="Tahoma"/>
        <w:color w:val="000000"/>
        <w:sz w:val="28"/>
        <w:szCs w:val="28"/>
        <w:lang w:val="fr-FR"/>
      </w:rPr>
      <w:t>Fax: 0372.877.343</w:t>
    </w:r>
  </w:p>
  <w:p w:rsidR="008544BE" w:rsidRPr="008544BE" w:rsidRDefault="008544BE" w:rsidP="008544BE">
    <w:pPr>
      <w:pBdr>
        <w:bottom w:val="single" w:sz="12" w:space="1" w:color="auto"/>
      </w:pBdr>
      <w:spacing w:line="240" w:lineRule="auto"/>
      <w:contextualSpacing/>
      <w:jc w:val="center"/>
      <w:rPr>
        <w:rFonts w:ascii="Tahoma" w:hAnsi="Tahoma" w:cs="Tahoma"/>
        <w:color w:val="000000"/>
        <w:sz w:val="28"/>
        <w:szCs w:val="28"/>
      </w:rPr>
    </w:pPr>
    <w:r w:rsidRPr="00707C36">
      <w:rPr>
        <w:rFonts w:ascii="Tahoma" w:hAnsi="Tahoma" w:cs="Tahoma"/>
        <w:color w:val="000000"/>
        <w:sz w:val="28"/>
        <w:szCs w:val="28"/>
      </w:rPr>
      <w:t xml:space="preserve">e-mail: </w:t>
    </w:r>
    <w:hyperlink r:id="rId3" w:history="1">
      <w:r w:rsidRPr="00BD3D8B">
        <w:rPr>
          <w:rStyle w:val="Hyperlink"/>
          <w:rFonts w:ascii="Tahoma" w:hAnsi="Tahoma" w:cs="Tahoma"/>
          <w:sz w:val="28"/>
          <w:szCs w:val="28"/>
        </w:rPr>
        <w:t>comunasaligny@primariasaligny.ro</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8544BE"/>
    <w:rsid w:val="00434510"/>
    <w:rsid w:val="0050488C"/>
    <w:rsid w:val="0062347E"/>
    <w:rsid w:val="008544BE"/>
    <w:rsid w:val="00885F4D"/>
    <w:rsid w:val="00911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4B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544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4BE"/>
  </w:style>
  <w:style w:type="paragraph" w:styleId="Footer">
    <w:name w:val="footer"/>
    <w:basedOn w:val="Normal"/>
    <w:link w:val="FooterChar"/>
    <w:uiPriority w:val="99"/>
    <w:semiHidden/>
    <w:unhideWhenUsed/>
    <w:rsid w:val="008544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44BE"/>
  </w:style>
  <w:style w:type="character" w:styleId="Hyperlink">
    <w:name w:val="Hyperlink"/>
    <w:uiPriority w:val="99"/>
    <w:rsid w:val="008544B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comunasaligny@primariasaligny.ro"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1465</Characters>
  <Application>Microsoft Office Word</Application>
  <DocSecurity>0</DocSecurity>
  <Lines>12</Lines>
  <Paragraphs>3</Paragraphs>
  <ScaleCrop>false</ScaleCrop>
  <Company>Microsoft</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3</cp:revision>
  <dcterms:created xsi:type="dcterms:W3CDTF">2022-10-28T06:43:00Z</dcterms:created>
  <dcterms:modified xsi:type="dcterms:W3CDTF">2022-10-28T07:06:00Z</dcterms:modified>
</cp:coreProperties>
</file>