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29" w:rsidRDefault="00FE2E29" w:rsidP="00FE2E29"/>
    <w:p w:rsidR="009E33B3" w:rsidRDefault="009E33B3" w:rsidP="009E33B3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  <w:r>
        <w:rPr>
          <w:rFonts w:ascii="Franklin Gothic Medium" w:hAnsi="Franklin Gothic Medium" w:cs="Arial"/>
          <w:i/>
          <w:color w:val="000000"/>
          <w:sz w:val="32"/>
          <w:szCs w:val="32"/>
        </w:rPr>
        <w:t>ANUNŢ</w:t>
      </w:r>
    </w:p>
    <w:p w:rsidR="009E33B3" w:rsidRDefault="009E33B3" w:rsidP="009E33B3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6F6582" w:rsidRPr="00D23E2A" w:rsidRDefault="009E33B3" w:rsidP="00D23E2A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</w:t>
      </w:r>
    </w:p>
    <w:p w:rsidR="00FA1673" w:rsidRPr="00427E3A" w:rsidRDefault="00FA1673" w:rsidP="00427E3A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6A17E2"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</w:t>
      </w:r>
      <w:r w:rsidR="00887641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9</w:t>
      </w:r>
      <w:r w:rsidR="009F2F20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.01</w:t>
      </w:r>
      <w:r w:rsidR="006A17E2"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 w:rsidR="009F2F20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 w:rsidR="00A5782A"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PRIVIND VÂNZAREA UNUI TEREN ÎN SUPRAFATA DE </w:t>
      </w:r>
      <w:r w:rsidR="001C05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1000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NR.CADASTRAL </w:t>
      </w:r>
      <w:r w:rsidR="001C05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102122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LOCALITATEA  </w:t>
      </w:r>
      <w:r w:rsidR="001C05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SALIGNY,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STR. </w:t>
      </w:r>
      <w:r w:rsidR="001C05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SPIRIDON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TRONSON 2, NR.</w:t>
      </w:r>
      <w:r w:rsidR="001C056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13A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FA1673" w:rsidRDefault="00FA1673" w:rsidP="00FA16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FA1673" w:rsidRDefault="00FA1673" w:rsidP="00FA16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OFERTELE SE DEPUN PÂNĂ LA DATA DE 06.01.2023, ORA 14.</w:t>
      </w:r>
      <w:r w:rsidR="001F5D8E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05.01.2023, ora 15.00.</w:t>
      </w:r>
    </w:p>
    <w:p w:rsidR="00FE2E29" w:rsidRDefault="00FE2E29" w:rsidP="00FA16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4A4A3A" w:rsidRPr="00427E3A" w:rsidRDefault="004A4A3A" w:rsidP="004A4A3A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</w:t>
      </w:r>
      <w:r w:rsidR="005F768F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9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.01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10.</w:t>
      </w:r>
      <w:r w:rsidR="005F768F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30</w:t>
      </w:r>
      <w:r w:rsidR="002B4105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 xml:space="preserve">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LICITAŢIE PUBLICĂ PRIVIND VÂNZAREA UNUI TEREN ÎN SUPRAFATA DE </w:t>
      </w:r>
      <w:r w:rsidR="005F768F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532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NR.CADASTRAL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102</w:t>
      </w:r>
      <w:r w:rsidR="00731E2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54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LOCALITATEA 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SALIGNY,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STR. </w:t>
      </w:r>
      <w:r w:rsidR="00731E2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2 MAI,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NR.</w:t>
      </w:r>
      <w:r w:rsidR="00731E2C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2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A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4A4A3A" w:rsidRDefault="004A4A3A" w:rsidP="004A4A3A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5F768F" w:rsidRDefault="004A4A3A" w:rsidP="005F768F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</w:t>
      </w:r>
      <w:r w:rsidR="005F768F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0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6.</w:t>
      </w:r>
      <w:r w:rsidR="005F768F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01.2023, ORA 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14</w:t>
      </w:r>
      <w:r w:rsidR="005F768F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5F768F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5F768F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0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5F768F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.01.2023, ora 1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5F768F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800046" w:rsidRDefault="00800046" w:rsidP="005F768F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800046" w:rsidRPr="00427E3A" w:rsidRDefault="00800046" w:rsidP="00800046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9.01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11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 xml:space="preserve">00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LICITAŢIE PUBLICĂ PRIVIND VÂNZAREA UNUI TEREN ÎN SUPRAFATA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1534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NR.CADASTRAL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102399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LOCALITATEA 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SALIGNY,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STR.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 MAI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 NR.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800046" w:rsidRDefault="00800046" w:rsidP="00800046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800046" w:rsidRDefault="00800046" w:rsidP="00800046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        OFERTELE SE DEPUN PÂNĂ LA DATA DE 06.01.2023, ORA 14.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05.01.2023, ora 15.00.</w:t>
      </w:r>
    </w:p>
    <w:p w:rsidR="00800046" w:rsidRDefault="00800046" w:rsidP="005F768F">
      <w:pPr>
        <w:jc w:val="both"/>
        <w:rPr>
          <w:rFonts w:ascii="Franklin Gothic Medium" w:hAnsi="Franklin Gothic Medium" w:cs="Arial"/>
          <w:color w:val="000000"/>
        </w:rPr>
      </w:pPr>
    </w:p>
    <w:p w:rsidR="00241D9E" w:rsidRPr="00427E3A" w:rsidRDefault="00241D9E" w:rsidP="00800046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9.01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11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800046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3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 xml:space="preserve">0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LICITAŢIE PUBLICĂ PRIVIND VÂNZAREA UNUI TEREN ÎN SUPRAFATA DE </w:t>
      </w:r>
      <w:r w:rsidR="002F4703">
        <w:rPr>
          <w:rFonts w:ascii="Franklin Gothic Medium" w:hAnsi="Franklin Gothic Medium" w:cs="Arial"/>
          <w:color w:val="000000"/>
          <w:sz w:val="27"/>
          <w:szCs w:val="27"/>
          <w:lang w:val="ro-RO"/>
        </w:rPr>
        <w:lastRenderedPageBreak/>
        <w:t>2700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NR.CADASTRAL </w:t>
      </w:r>
      <w:r w:rsidR="002F4703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102554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LOCALITATEA 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SALIGNY,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STR. </w:t>
      </w:r>
      <w:r w:rsidR="002F4703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MECANIZATORILOR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 NR.</w:t>
      </w:r>
      <w:r w:rsidR="002F4703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241D9E" w:rsidRDefault="00241D9E" w:rsidP="00241D9E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241D9E" w:rsidRDefault="00241D9E" w:rsidP="00241D9E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        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OFERTELE SE DEPUN PÂNĂ LA DATA DE 06.01.2023, ORA 14.</w:t>
      </w:r>
      <w:r w:rsidR="001F5D8E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05.01.2023, ora 15.00.</w:t>
      </w:r>
    </w:p>
    <w:p w:rsidR="002B25D7" w:rsidRPr="00FE2E29" w:rsidRDefault="002B25D7" w:rsidP="003C2382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876770" w:rsidRDefault="00876770" w:rsidP="003C2382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</w:rPr>
      </w:pPr>
    </w:p>
    <w:p w:rsidR="008A4256" w:rsidRPr="00427E3A" w:rsidRDefault="008A4256" w:rsidP="00800046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9.01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</w:t>
      </w:r>
      <w:r w:rsidR="007D0379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7D0379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 xml:space="preserve">00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LICITAŢIE PUBLICĂ PRIVIND VÂNZAREA UNUI TEREN ÎN SUPRAFATA DE </w:t>
      </w:r>
      <w:r w:rsidR="007D0379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860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NR.CADASTRAL </w:t>
      </w:r>
      <w:r w:rsidR="007D0379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102257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LOCALITATEA 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SALIGNY,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STR. </w:t>
      </w:r>
      <w:r w:rsidR="007D0379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SCOLII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 NR.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7D0379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8A4256" w:rsidRDefault="008A4256" w:rsidP="008A4256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1F5D8E" w:rsidRDefault="008A4256" w:rsidP="008A4256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        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OFERTELE SE DEPUN PÂNĂ LA DATA DE 06.01.2023, ORA 14.</w:t>
      </w:r>
      <w:r w:rsidR="001F5D8E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05.01.2023, ora 15.00.</w:t>
      </w:r>
    </w:p>
    <w:p w:rsidR="00FA0466" w:rsidRDefault="00FA0466" w:rsidP="008A4256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7D0379" w:rsidRPr="00427E3A" w:rsidRDefault="007D0379" w:rsidP="00800046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9.01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 xml:space="preserve">30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LICITAŢIE PUBLICĂ PRIVIND VÂNZAREA UNUI TEREN ÎN SUPRAFATA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860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NR.CADASTRAL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10225</w:t>
      </w:r>
      <w:r w:rsidR="007B5A73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LOCALITATEA 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SALIGNY,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STR.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SCOLII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 NR.</w:t>
      </w:r>
      <w:r w:rsidR="007B5A73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48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7D0379" w:rsidRDefault="007D0379" w:rsidP="007D0379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LICITAŢIA VA AVEA LOC LA SEDIUL PRIMĂRIEI COMUNEI SALIGNY, STRADA ŞCOLII, NR.15, DIN LOCALITATEA SALIGNY, COMUNA SALIGNY, JUDEŢUL CONSTANŢA.</w:t>
      </w:r>
    </w:p>
    <w:p w:rsidR="001F5D8E" w:rsidRDefault="001F5D8E" w:rsidP="007D0379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OFERTELE SE DEPUN PÂNĂ LA DATA DE 06.01.2023, ORA 14.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05.01.2023, ora 15.00.</w:t>
      </w:r>
    </w:p>
    <w:p w:rsidR="000F3FBA" w:rsidRDefault="000F3FBA" w:rsidP="007D0379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7B5A73" w:rsidRPr="00427E3A" w:rsidRDefault="007B5A73" w:rsidP="00800046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9.01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 xml:space="preserve">00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LICITAŢIE PUBLICĂ PRIVIND VÂNZAREA UNUI TEREN ÎN SUPRAFATA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1442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NR.CADASTRAL </w:t>
      </w:r>
      <w:r w:rsidR="000F3FB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102642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LOCALITATEA 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SALIGNY,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STR. </w:t>
      </w:r>
      <w:r w:rsidR="000F3FB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 MAI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 NR.</w:t>
      </w:r>
      <w:r w:rsidR="000F3FB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36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 JUDEŢ CONSTANŢA, TEREN AFLAT IN PROPRIETATEA COMUNEI SALIGNY.  </w:t>
      </w:r>
    </w:p>
    <w:p w:rsidR="007B5A73" w:rsidRDefault="007B5A73" w:rsidP="007B5A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lastRenderedPageBreak/>
        <w:t xml:space="preserve">        LICITAŢIA VA AVEA LOC LA SEDIUL PRIMĂRIEI COMUNEI SALIGNY, STRADA ŞCOLII, NR.15, DIN LOCALITATEA SALIGNY, COMUNA SALIGNY, JUDEŢUL CONSTANŢA.</w:t>
      </w:r>
    </w:p>
    <w:p w:rsidR="001F5D8E" w:rsidRDefault="007B5A73" w:rsidP="007B5A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        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OFERTELE SE DEPUN PÂNĂ LA DATA DE 06.01.2023, ORA 14.</w:t>
      </w:r>
      <w:r w:rsidR="001F5D8E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1F5D8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05.01.2023, ora 15.00.</w:t>
      </w:r>
    </w:p>
    <w:p w:rsidR="007B5A73" w:rsidRDefault="007B5A73" w:rsidP="007D0379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bookmarkStart w:id="0" w:name="_GoBack"/>
      <w:bookmarkEnd w:id="0"/>
    </w:p>
    <w:p w:rsidR="00631734" w:rsidRDefault="00631734" w:rsidP="00CD4954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DF330F" w:rsidRDefault="00DF330F" w:rsidP="00DF330F">
      <w:pPr>
        <w:jc w:val="both"/>
        <w:rPr>
          <w:rFonts w:ascii="Franklin Gothic Medium" w:hAnsi="Franklin Gothic Medium" w:cs="Arial"/>
          <w:color w:val="000000"/>
          <w:lang w:val="ro-RO"/>
        </w:rPr>
      </w:pPr>
      <w:r>
        <w:rPr>
          <w:rFonts w:ascii="Franklin Gothic Medium" w:hAnsi="Franklin Gothic Medium" w:cs="Arial"/>
          <w:color w:val="000000"/>
          <w:lang w:val="ro-RO"/>
        </w:rPr>
        <w:t>COD FISCAL :16384773</w:t>
      </w:r>
    </w:p>
    <w:p w:rsidR="00DF330F" w:rsidRDefault="00DF330F" w:rsidP="00DF330F">
      <w:pPr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CONT TREZORERIE RO18TREZ2325006XXX000482</w:t>
      </w:r>
    </w:p>
    <w:p w:rsidR="006F6582" w:rsidRDefault="006F6582" w:rsidP="009E33B3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6F6582" w:rsidRDefault="006F6582" w:rsidP="00BC5E17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sectPr w:rsidR="006F6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140" w:rsidRDefault="00282140" w:rsidP="00876770">
      <w:r>
        <w:separator/>
      </w:r>
    </w:p>
  </w:endnote>
  <w:endnote w:type="continuationSeparator" w:id="0">
    <w:p w:rsidR="00282140" w:rsidRDefault="00282140" w:rsidP="0087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140" w:rsidRDefault="00282140" w:rsidP="00876770">
      <w:r>
        <w:separator/>
      </w:r>
    </w:p>
  </w:footnote>
  <w:footnote w:type="continuationSeparator" w:id="0">
    <w:p w:rsidR="00282140" w:rsidRDefault="00282140" w:rsidP="0087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60D"/>
    <w:multiLevelType w:val="hybridMultilevel"/>
    <w:tmpl w:val="2512A39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14D1"/>
    <w:multiLevelType w:val="hybridMultilevel"/>
    <w:tmpl w:val="33AA6B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A29CB"/>
    <w:multiLevelType w:val="hybridMultilevel"/>
    <w:tmpl w:val="B13E422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5025A"/>
    <w:multiLevelType w:val="hybridMultilevel"/>
    <w:tmpl w:val="E7F893B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62AD8"/>
    <w:multiLevelType w:val="hybridMultilevel"/>
    <w:tmpl w:val="164A9E5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40CCA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63D30"/>
    <w:multiLevelType w:val="hybridMultilevel"/>
    <w:tmpl w:val="2FA8AAA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329E2"/>
    <w:multiLevelType w:val="hybridMultilevel"/>
    <w:tmpl w:val="92623C6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46774"/>
    <w:multiLevelType w:val="hybridMultilevel"/>
    <w:tmpl w:val="99C45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17BF2"/>
    <w:multiLevelType w:val="hybridMultilevel"/>
    <w:tmpl w:val="331AB3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B1BF1"/>
    <w:multiLevelType w:val="hybridMultilevel"/>
    <w:tmpl w:val="CD30324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6687D"/>
    <w:multiLevelType w:val="hybridMultilevel"/>
    <w:tmpl w:val="949CB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3A"/>
    <w:rsid w:val="00057A30"/>
    <w:rsid w:val="000D0329"/>
    <w:rsid w:val="000F3FBA"/>
    <w:rsid w:val="001500DE"/>
    <w:rsid w:val="001B2F5F"/>
    <w:rsid w:val="001C056C"/>
    <w:rsid w:val="001F5D8E"/>
    <w:rsid w:val="00200F3A"/>
    <w:rsid w:val="00241D9E"/>
    <w:rsid w:val="00282140"/>
    <w:rsid w:val="002B25D7"/>
    <w:rsid w:val="002B4105"/>
    <w:rsid w:val="002C5B3E"/>
    <w:rsid w:val="002D4D7F"/>
    <w:rsid w:val="002F4703"/>
    <w:rsid w:val="00304F83"/>
    <w:rsid w:val="00345FB7"/>
    <w:rsid w:val="003A11CA"/>
    <w:rsid w:val="003C2382"/>
    <w:rsid w:val="00427E3A"/>
    <w:rsid w:val="00454FCC"/>
    <w:rsid w:val="004652E8"/>
    <w:rsid w:val="004759F3"/>
    <w:rsid w:val="0048241B"/>
    <w:rsid w:val="004A4A3A"/>
    <w:rsid w:val="004B3724"/>
    <w:rsid w:val="004D47C0"/>
    <w:rsid w:val="004F7E43"/>
    <w:rsid w:val="005F6131"/>
    <w:rsid w:val="005F768F"/>
    <w:rsid w:val="00631734"/>
    <w:rsid w:val="006A17E2"/>
    <w:rsid w:val="006F6582"/>
    <w:rsid w:val="00731E2C"/>
    <w:rsid w:val="00735950"/>
    <w:rsid w:val="0074323B"/>
    <w:rsid w:val="007B5A73"/>
    <w:rsid w:val="007D0379"/>
    <w:rsid w:val="00800046"/>
    <w:rsid w:val="00801D91"/>
    <w:rsid w:val="00826D45"/>
    <w:rsid w:val="008338B5"/>
    <w:rsid w:val="00876770"/>
    <w:rsid w:val="00887641"/>
    <w:rsid w:val="008937C2"/>
    <w:rsid w:val="00895C40"/>
    <w:rsid w:val="008A4256"/>
    <w:rsid w:val="008C5310"/>
    <w:rsid w:val="008F5F3B"/>
    <w:rsid w:val="00901AD2"/>
    <w:rsid w:val="009113C7"/>
    <w:rsid w:val="009E33B3"/>
    <w:rsid w:val="009F2F20"/>
    <w:rsid w:val="00A217A6"/>
    <w:rsid w:val="00A24ABC"/>
    <w:rsid w:val="00A4506C"/>
    <w:rsid w:val="00A450F9"/>
    <w:rsid w:val="00A5782A"/>
    <w:rsid w:val="00A74603"/>
    <w:rsid w:val="00AA0EB2"/>
    <w:rsid w:val="00AD506B"/>
    <w:rsid w:val="00B21DCB"/>
    <w:rsid w:val="00B93395"/>
    <w:rsid w:val="00BA4734"/>
    <w:rsid w:val="00BC5E17"/>
    <w:rsid w:val="00BC7F12"/>
    <w:rsid w:val="00BD0527"/>
    <w:rsid w:val="00BE0F57"/>
    <w:rsid w:val="00C02670"/>
    <w:rsid w:val="00C375EA"/>
    <w:rsid w:val="00CD4954"/>
    <w:rsid w:val="00D02F39"/>
    <w:rsid w:val="00D23E2A"/>
    <w:rsid w:val="00DA7474"/>
    <w:rsid w:val="00DF330F"/>
    <w:rsid w:val="00E1012A"/>
    <w:rsid w:val="00E235AD"/>
    <w:rsid w:val="00EF4C1C"/>
    <w:rsid w:val="00F05217"/>
    <w:rsid w:val="00F05D61"/>
    <w:rsid w:val="00F16347"/>
    <w:rsid w:val="00F23238"/>
    <w:rsid w:val="00F73373"/>
    <w:rsid w:val="00F84F58"/>
    <w:rsid w:val="00FA0466"/>
    <w:rsid w:val="00FA1673"/>
    <w:rsid w:val="00FB4669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E33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E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7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7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7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E33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E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7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7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Simion Elena</dc:creator>
  <cp:keywords/>
  <dc:description/>
  <cp:lastModifiedBy>Simion Dumitru</cp:lastModifiedBy>
  <cp:revision>32</cp:revision>
  <cp:lastPrinted>2022-12-15T09:24:00Z</cp:lastPrinted>
  <dcterms:created xsi:type="dcterms:W3CDTF">2021-09-15T09:24:00Z</dcterms:created>
  <dcterms:modified xsi:type="dcterms:W3CDTF">2023-01-04T20:13:00Z</dcterms:modified>
</cp:coreProperties>
</file>