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9AC" w:rsidRPr="008C29D2" w:rsidRDefault="00343E24" w:rsidP="00343E24">
      <w:pPr>
        <w:tabs>
          <w:tab w:val="right" w:pos="9360"/>
        </w:tabs>
        <w:outlineLvl w:val="0"/>
        <w:rPr>
          <w:rFonts w:ascii="Tahoma" w:hAnsi="Tahoma" w:cs="Tahoma"/>
          <w:b/>
          <w:sz w:val="22"/>
          <w:szCs w:val="22"/>
        </w:rPr>
      </w:pPr>
      <w:r w:rsidRPr="008C29D2">
        <w:rPr>
          <w:rFonts w:ascii="Tahoma" w:hAnsi="Tahoma" w:cs="Tahoma"/>
          <w:b/>
          <w:sz w:val="22"/>
          <w:szCs w:val="22"/>
        </w:rPr>
        <w:t xml:space="preserve">Nr. </w:t>
      </w:r>
      <w:r w:rsidR="008B6B7C" w:rsidRPr="008C29D2">
        <w:rPr>
          <w:rFonts w:ascii="Tahoma" w:hAnsi="Tahoma" w:cs="Tahoma"/>
          <w:b/>
          <w:sz w:val="22"/>
          <w:szCs w:val="22"/>
        </w:rPr>
        <w:t xml:space="preserve">1 din </w:t>
      </w:r>
      <w:r w:rsidR="008C29D2" w:rsidRPr="008C29D2">
        <w:rPr>
          <w:rFonts w:ascii="Tahoma" w:hAnsi="Tahoma" w:cs="Tahoma"/>
          <w:b/>
          <w:sz w:val="22"/>
          <w:szCs w:val="22"/>
        </w:rPr>
        <w:t>09 ianuarie 2023</w:t>
      </w:r>
      <w:r w:rsidRPr="008C29D2">
        <w:rPr>
          <w:rFonts w:ascii="Tahoma" w:hAnsi="Tahoma" w:cs="Tahoma"/>
          <w:b/>
          <w:sz w:val="22"/>
          <w:szCs w:val="22"/>
        </w:rPr>
        <w:tab/>
      </w:r>
    </w:p>
    <w:p w:rsidR="008C29D2" w:rsidRPr="008C29D2" w:rsidRDefault="008C29D2" w:rsidP="008B6B7C">
      <w:pPr>
        <w:tabs>
          <w:tab w:val="left" w:pos="8197"/>
        </w:tabs>
        <w:jc w:val="right"/>
        <w:outlineLvl w:val="0"/>
        <w:rPr>
          <w:rFonts w:ascii="Tahoma" w:hAnsi="Tahoma" w:cs="Tahoma"/>
          <w:b/>
          <w:sz w:val="22"/>
          <w:szCs w:val="22"/>
          <w:lang w:val="es-UY"/>
        </w:rPr>
      </w:pPr>
    </w:p>
    <w:p w:rsidR="008C29D2" w:rsidRPr="008C29D2" w:rsidRDefault="008C29D2" w:rsidP="008C29D2">
      <w:pPr>
        <w:outlineLvl w:val="0"/>
        <w:rPr>
          <w:rFonts w:ascii="Tahoma" w:hAnsi="Tahoma" w:cs="Tahoma"/>
          <w:b/>
          <w:sz w:val="22"/>
          <w:szCs w:val="22"/>
        </w:rPr>
      </w:pPr>
      <w:r>
        <w:rPr>
          <w:rFonts w:ascii="Tahoma" w:hAnsi="Tahoma" w:cs="Tahoma"/>
          <w:b/>
          <w:sz w:val="22"/>
          <w:szCs w:val="22"/>
          <w:lang w:val="es-UY"/>
        </w:rPr>
        <w:t xml:space="preserve">                                                   </w:t>
      </w:r>
      <w:r w:rsidRPr="008C29D2">
        <w:rPr>
          <w:rFonts w:ascii="Tahoma" w:hAnsi="Tahoma" w:cs="Tahoma"/>
          <w:b/>
          <w:sz w:val="22"/>
          <w:szCs w:val="22"/>
        </w:rPr>
        <w:t xml:space="preserve">PROIECT DE HOTĂRÂRE </w:t>
      </w:r>
    </w:p>
    <w:p w:rsidR="008C29D2" w:rsidRPr="008C29D2" w:rsidRDefault="008C29D2" w:rsidP="008C29D2">
      <w:pPr>
        <w:jc w:val="center"/>
        <w:rPr>
          <w:rFonts w:ascii="Tahoma" w:hAnsi="Tahoma" w:cs="Tahoma"/>
          <w:b/>
          <w:sz w:val="22"/>
          <w:szCs w:val="22"/>
          <w:lang w:val="es-UY"/>
        </w:rPr>
      </w:pPr>
      <w:r w:rsidRPr="008C29D2">
        <w:rPr>
          <w:rFonts w:ascii="Tahoma" w:hAnsi="Tahoma" w:cs="Tahoma"/>
          <w:b/>
          <w:sz w:val="22"/>
          <w:szCs w:val="22"/>
          <w:lang w:val="es-UY"/>
        </w:rPr>
        <w:t xml:space="preserve">privind aprobarea  bugetului local al Comunei Saligny </w:t>
      </w:r>
    </w:p>
    <w:p w:rsidR="008C29D2" w:rsidRPr="008C29D2" w:rsidRDefault="008C29D2" w:rsidP="008C29D2">
      <w:pPr>
        <w:jc w:val="center"/>
        <w:rPr>
          <w:rFonts w:ascii="Tahoma" w:hAnsi="Tahoma" w:cs="Tahoma"/>
          <w:b/>
          <w:sz w:val="22"/>
          <w:szCs w:val="22"/>
          <w:lang w:val="es-UY"/>
        </w:rPr>
      </w:pPr>
      <w:r w:rsidRPr="008C29D2">
        <w:rPr>
          <w:rFonts w:ascii="Tahoma" w:hAnsi="Tahoma" w:cs="Tahoma"/>
          <w:b/>
          <w:sz w:val="22"/>
          <w:szCs w:val="22"/>
          <w:lang w:val="es-UY"/>
        </w:rPr>
        <w:t>și a listei de investiții  pe luna anul 2023</w:t>
      </w:r>
    </w:p>
    <w:p w:rsidR="008C29D2" w:rsidRPr="008C29D2" w:rsidRDefault="008C29D2" w:rsidP="008C29D2">
      <w:pPr>
        <w:pStyle w:val="BodyText1"/>
        <w:rPr>
          <w:rFonts w:ascii="Tahoma" w:eastAsia="Calibri" w:hAnsi="Tahoma" w:cs="Tahoma"/>
          <w:sz w:val="22"/>
          <w:lang w:val="es-UY"/>
        </w:rPr>
      </w:pPr>
    </w:p>
    <w:p w:rsidR="008C29D2" w:rsidRPr="008C29D2" w:rsidRDefault="008C29D2" w:rsidP="008C29D2">
      <w:pPr>
        <w:pStyle w:val="BodyText1"/>
        <w:rPr>
          <w:rFonts w:ascii="Tahoma" w:eastAsia="Calibri" w:hAnsi="Tahoma" w:cs="Tahoma"/>
          <w:sz w:val="22"/>
          <w:lang w:val="es-UY"/>
        </w:rPr>
      </w:pPr>
    </w:p>
    <w:p w:rsidR="008C29D2" w:rsidRPr="008C29D2" w:rsidRDefault="008C29D2" w:rsidP="008C29D2">
      <w:pPr>
        <w:ind w:firstLine="708"/>
        <w:jc w:val="both"/>
        <w:rPr>
          <w:rFonts w:ascii="Tahoma" w:hAnsi="Tahoma" w:cs="Tahoma"/>
          <w:sz w:val="22"/>
          <w:szCs w:val="22"/>
        </w:rPr>
      </w:pPr>
      <w:r w:rsidRPr="008C29D2">
        <w:rPr>
          <w:rFonts w:ascii="Tahoma" w:hAnsi="Tahoma" w:cs="Tahoma"/>
          <w:sz w:val="22"/>
          <w:szCs w:val="22"/>
        </w:rPr>
        <w:t xml:space="preserve">Consiliul Local al comunei Saligny întrunit în şedinţa ordinară din data </w:t>
      </w:r>
      <w:r w:rsidRPr="008C29D2">
        <w:rPr>
          <w:rFonts w:ascii="Tahoma" w:hAnsi="Tahoma" w:cs="Tahoma"/>
          <w:b/>
          <w:sz w:val="22"/>
          <w:szCs w:val="22"/>
        </w:rPr>
        <w:t xml:space="preserve">___________, </w:t>
      </w:r>
      <w:r w:rsidRPr="008C29D2">
        <w:rPr>
          <w:rFonts w:ascii="Tahoma" w:hAnsi="Tahoma" w:cs="Tahoma"/>
          <w:sz w:val="22"/>
          <w:szCs w:val="22"/>
        </w:rPr>
        <w:t xml:space="preserve">în baza </w:t>
      </w:r>
      <w:r w:rsidRPr="008C29D2">
        <w:rPr>
          <w:rFonts w:ascii="Tahoma" w:hAnsi="Tahoma" w:cs="Tahoma"/>
          <w:b/>
          <w:sz w:val="22"/>
          <w:szCs w:val="22"/>
        </w:rPr>
        <w:t>Dispoziţiei nr. ____________,</w:t>
      </w:r>
      <w:r w:rsidRPr="008C29D2">
        <w:rPr>
          <w:rFonts w:ascii="Tahoma" w:hAnsi="Tahoma" w:cs="Tahoma"/>
          <w:sz w:val="22"/>
          <w:szCs w:val="22"/>
        </w:rPr>
        <w:t xml:space="preserve"> emisă  de primarul comunei Saligny,Ion BEIU. </w:t>
      </w:r>
    </w:p>
    <w:p w:rsidR="008C29D2" w:rsidRPr="008C29D2" w:rsidRDefault="008C29D2" w:rsidP="008C29D2">
      <w:pPr>
        <w:jc w:val="both"/>
        <w:outlineLvl w:val="0"/>
        <w:rPr>
          <w:rFonts w:ascii="Tahoma" w:hAnsi="Tahoma" w:cs="Tahoma"/>
          <w:b/>
          <w:sz w:val="22"/>
          <w:szCs w:val="22"/>
        </w:rPr>
      </w:pPr>
      <w:r w:rsidRPr="008C29D2">
        <w:rPr>
          <w:rFonts w:ascii="Tahoma" w:hAnsi="Tahoma" w:cs="Tahoma"/>
          <w:b/>
          <w:sz w:val="22"/>
          <w:szCs w:val="22"/>
        </w:rPr>
        <w:t xml:space="preserve">Având în vedere : </w:t>
      </w:r>
    </w:p>
    <w:p w:rsidR="008C29D2" w:rsidRPr="008C29D2" w:rsidRDefault="008C29D2" w:rsidP="008C29D2">
      <w:pPr>
        <w:numPr>
          <w:ilvl w:val="0"/>
          <w:numId w:val="4"/>
        </w:numPr>
        <w:tabs>
          <w:tab w:val="clear" w:pos="900"/>
          <w:tab w:val="num" w:pos="720"/>
        </w:tabs>
        <w:ind w:left="720"/>
        <w:jc w:val="both"/>
        <w:rPr>
          <w:rFonts w:ascii="Tahoma" w:hAnsi="Tahoma" w:cs="Tahoma"/>
          <w:sz w:val="22"/>
          <w:szCs w:val="22"/>
        </w:rPr>
      </w:pPr>
      <w:r w:rsidRPr="008C29D2">
        <w:rPr>
          <w:rFonts w:ascii="Tahoma" w:hAnsi="Tahoma" w:cs="Tahoma"/>
          <w:sz w:val="22"/>
          <w:szCs w:val="22"/>
        </w:rPr>
        <w:t xml:space="preserve">Referatul de aprobare întocmit de primarul comunei Saligny; </w:t>
      </w:r>
    </w:p>
    <w:p w:rsidR="008C29D2" w:rsidRPr="008C29D2" w:rsidRDefault="008C29D2" w:rsidP="008C29D2">
      <w:pPr>
        <w:numPr>
          <w:ilvl w:val="0"/>
          <w:numId w:val="4"/>
        </w:numPr>
        <w:tabs>
          <w:tab w:val="clear" w:pos="900"/>
          <w:tab w:val="num" w:pos="720"/>
        </w:tabs>
        <w:ind w:left="720"/>
        <w:jc w:val="both"/>
        <w:rPr>
          <w:rFonts w:ascii="Tahoma" w:hAnsi="Tahoma" w:cs="Tahoma"/>
          <w:sz w:val="22"/>
          <w:szCs w:val="22"/>
        </w:rPr>
      </w:pPr>
      <w:r w:rsidRPr="008C29D2">
        <w:rPr>
          <w:rFonts w:ascii="Tahoma" w:hAnsi="Tahoma" w:cs="Tahoma"/>
          <w:sz w:val="22"/>
          <w:szCs w:val="22"/>
          <w:lang w:val="es-UY"/>
        </w:rPr>
        <w:t>Raportul întocmit de compartimentul de resort din cadrul aparatului de specialitate           al primarului comunei Saligny ;</w:t>
      </w:r>
    </w:p>
    <w:p w:rsidR="008C29D2" w:rsidRPr="008C29D2" w:rsidRDefault="008C29D2" w:rsidP="008C29D2">
      <w:pPr>
        <w:numPr>
          <w:ilvl w:val="0"/>
          <w:numId w:val="4"/>
        </w:numPr>
        <w:tabs>
          <w:tab w:val="clear" w:pos="900"/>
          <w:tab w:val="num" w:pos="720"/>
        </w:tabs>
        <w:ind w:left="720"/>
        <w:jc w:val="both"/>
        <w:rPr>
          <w:rFonts w:ascii="Tahoma" w:hAnsi="Tahoma" w:cs="Tahoma"/>
          <w:sz w:val="22"/>
          <w:szCs w:val="22"/>
        </w:rPr>
      </w:pPr>
      <w:r w:rsidRPr="008C29D2">
        <w:rPr>
          <w:rFonts w:ascii="Tahoma" w:hAnsi="Tahoma" w:cs="Tahoma"/>
          <w:sz w:val="22"/>
          <w:szCs w:val="22"/>
        </w:rPr>
        <w:t>avizele cu caracter consultativ ale comisiilior de specialitate.</w:t>
      </w:r>
    </w:p>
    <w:p w:rsidR="008C29D2" w:rsidRPr="008C29D2" w:rsidRDefault="008C29D2" w:rsidP="008C29D2">
      <w:pPr>
        <w:jc w:val="both"/>
        <w:rPr>
          <w:rFonts w:ascii="Tahoma" w:hAnsi="Tahoma" w:cs="Tahoma"/>
          <w:b/>
          <w:sz w:val="22"/>
          <w:szCs w:val="22"/>
        </w:rPr>
      </w:pPr>
      <w:r w:rsidRPr="008C29D2">
        <w:rPr>
          <w:rFonts w:ascii="Tahoma" w:hAnsi="Tahoma" w:cs="Tahoma"/>
          <w:b/>
          <w:sz w:val="22"/>
          <w:szCs w:val="22"/>
        </w:rPr>
        <w:t>Luând act de :</w:t>
      </w:r>
    </w:p>
    <w:p w:rsidR="008C29D2" w:rsidRPr="008C29D2" w:rsidRDefault="008C29D2" w:rsidP="008C29D2">
      <w:pPr>
        <w:numPr>
          <w:ilvl w:val="0"/>
          <w:numId w:val="2"/>
        </w:numPr>
        <w:tabs>
          <w:tab w:val="num" w:pos="720"/>
        </w:tabs>
        <w:ind w:left="720"/>
        <w:jc w:val="both"/>
        <w:rPr>
          <w:rFonts w:ascii="Tahoma" w:hAnsi="Tahoma" w:cs="Tahoma"/>
          <w:sz w:val="22"/>
          <w:szCs w:val="22"/>
        </w:rPr>
      </w:pPr>
      <w:r w:rsidRPr="008C29D2">
        <w:rPr>
          <w:rFonts w:ascii="Tahoma" w:hAnsi="Tahoma" w:cs="Tahoma"/>
          <w:sz w:val="22"/>
          <w:szCs w:val="22"/>
        </w:rPr>
        <w:t>prevederile  art. 19 alin.(1), lit.a) din Legea  nr. 273/2006 privind finanţele publice locale cu modificările şi completările ulterioare;</w:t>
      </w:r>
    </w:p>
    <w:p w:rsidR="008C29D2" w:rsidRPr="008C29D2" w:rsidRDefault="008C29D2" w:rsidP="008C29D2">
      <w:pPr>
        <w:jc w:val="both"/>
        <w:rPr>
          <w:rFonts w:ascii="Tahoma" w:hAnsi="Tahoma" w:cs="Tahoma"/>
          <w:sz w:val="22"/>
          <w:szCs w:val="22"/>
        </w:rPr>
      </w:pPr>
      <w:r w:rsidRPr="008C29D2">
        <w:rPr>
          <w:rFonts w:ascii="Tahoma" w:hAnsi="Tahoma" w:cs="Tahoma"/>
          <w:b/>
          <w:sz w:val="22"/>
          <w:szCs w:val="22"/>
        </w:rPr>
        <w:t xml:space="preserve">În temeiul : </w:t>
      </w:r>
      <w:r w:rsidRPr="008C29D2">
        <w:rPr>
          <w:rFonts w:ascii="Tahoma" w:eastAsiaTheme="minorHAnsi" w:hAnsi="Tahoma" w:cs="Tahoma"/>
          <w:sz w:val="22"/>
          <w:szCs w:val="22"/>
          <w:lang w:val="en-US" w:eastAsia="en-US"/>
        </w:rPr>
        <w:t xml:space="preserve">prevederilor  art. 129 alin.(2) lit.b și alin.(4) lit.a, </w:t>
      </w:r>
      <w:r w:rsidRPr="008C29D2">
        <w:rPr>
          <w:rFonts w:ascii="Tahoma" w:hAnsi="Tahoma" w:cs="Tahoma"/>
          <w:sz w:val="22"/>
          <w:szCs w:val="22"/>
        </w:rPr>
        <w:t>art.139 alin.(1), art. 196 alin.(1) lit.a și art. 243 alin.(1) lit.a din O.U.G. nr. 57/2019 privind Codul Administrativ,  cu modificările  și completările ulterioare,</w:t>
      </w:r>
    </w:p>
    <w:p w:rsidR="008C29D2" w:rsidRPr="008C29D2" w:rsidRDefault="008C29D2" w:rsidP="008C29D2">
      <w:pPr>
        <w:rPr>
          <w:rFonts w:ascii="Tahoma" w:hAnsi="Tahoma" w:cs="Tahoma"/>
          <w:b/>
          <w:sz w:val="22"/>
          <w:szCs w:val="22"/>
        </w:rPr>
      </w:pPr>
    </w:p>
    <w:p w:rsidR="008C29D2" w:rsidRPr="008C29D2" w:rsidRDefault="008C29D2" w:rsidP="008C29D2">
      <w:pPr>
        <w:jc w:val="center"/>
        <w:rPr>
          <w:rFonts w:ascii="Tahoma" w:hAnsi="Tahoma" w:cs="Tahoma"/>
          <w:b/>
          <w:sz w:val="22"/>
          <w:szCs w:val="22"/>
        </w:rPr>
      </w:pPr>
      <w:r w:rsidRPr="008C29D2">
        <w:rPr>
          <w:rFonts w:ascii="Tahoma" w:hAnsi="Tahoma" w:cs="Tahoma"/>
          <w:b/>
          <w:sz w:val="22"/>
          <w:szCs w:val="22"/>
        </w:rPr>
        <w:t>CONSILIUL LOCAL AL COMUNEI SALIGNY</w:t>
      </w:r>
    </w:p>
    <w:p w:rsidR="008C29D2" w:rsidRPr="008C29D2" w:rsidRDefault="008C29D2" w:rsidP="008C29D2">
      <w:pPr>
        <w:jc w:val="center"/>
        <w:rPr>
          <w:rFonts w:ascii="Tahoma" w:hAnsi="Tahoma" w:cs="Tahoma"/>
          <w:b/>
          <w:sz w:val="22"/>
          <w:szCs w:val="22"/>
        </w:rPr>
      </w:pPr>
      <w:r w:rsidRPr="008C29D2">
        <w:rPr>
          <w:rFonts w:ascii="Tahoma" w:hAnsi="Tahoma" w:cs="Tahoma"/>
          <w:b/>
          <w:sz w:val="22"/>
          <w:szCs w:val="22"/>
        </w:rPr>
        <w:t>adoptă prezenta hotărâre:</w:t>
      </w:r>
    </w:p>
    <w:p w:rsidR="008C29D2" w:rsidRPr="008C29D2" w:rsidRDefault="008C29D2" w:rsidP="008C29D2">
      <w:pPr>
        <w:jc w:val="center"/>
        <w:rPr>
          <w:rFonts w:ascii="Tahoma" w:hAnsi="Tahoma" w:cs="Tahoma"/>
          <w:b/>
          <w:sz w:val="22"/>
          <w:szCs w:val="22"/>
        </w:rPr>
      </w:pPr>
    </w:p>
    <w:p w:rsidR="008C29D2" w:rsidRPr="008C29D2" w:rsidRDefault="008C29D2" w:rsidP="008C29D2">
      <w:pPr>
        <w:jc w:val="center"/>
        <w:rPr>
          <w:rFonts w:ascii="Tahoma" w:hAnsi="Tahoma" w:cs="Tahoma"/>
          <w:b/>
          <w:sz w:val="22"/>
          <w:szCs w:val="22"/>
        </w:rPr>
      </w:pPr>
    </w:p>
    <w:p w:rsidR="008C29D2" w:rsidRPr="008C29D2" w:rsidRDefault="008C29D2" w:rsidP="008C29D2">
      <w:pPr>
        <w:pStyle w:val="BodyText1"/>
        <w:ind w:firstLine="708"/>
        <w:jc w:val="both"/>
        <w:rPr>
          <w:rFonts w:ascii="Tahoma" w:hAnsi="Tahoma" w:cs="Tahoma"/>
          <w:b/>
          <w:bCs/>
          <w:sz w:val="22"/>
          <w:lang w:val="es-UY"/>
        </w:rPr>
      </w:pPr>
      <w:r w:rsidRPr="008C29D2">
        <w:rPr>
          <w:rFonts w:ascii="Tahoma" w:hAnsi="Tahoma" w:cs="Tahoma"/>
          <w:b/>
          <w:sz w:val="22"/>
          <w:lang w:val="es-UY"/>
        </w:rPr>
        <w:t xml:space="preserve">Art.1  </w:t>
      </w:r>
      <w:r w:rsidRPr="008C29D2">
        <w:rPr>
          <w:rFonts w:ascii="Tahoma" w:hAnsi="Tahoma" w:cs="Tahoma"/>
          <w:bCs/>
          <w:sz w:val="22"/>
          <w:lang w:val="es-UY"/>
        </w:rPr>
        <w:t>Aprobarea  bugetului local al Comunei Saligny  pe anul 2023, conform anexei             nr. 1  la prezenta hotărâre</w:t>
      </w:r>
      <w:r w:rsidRPr="008C29D2">
        <w:rPr>
          <w:rFonts w:ascii="Tahoma" w:hAnsi="Tahoma" w:cs="Tahoma"/>
          <w:b/>
          <w:bCs/>
          <w:sz w:val="22"/>
          <w:lang w:val="es-UY"/>
        </w:rPr>
        <w:t>.</w:t>
      </w:r>
    </w:p>
    <w:p w:rsidR="008C29D2" w:rsidRPr="008C29D2" w:rsidRDefault="008C29D2" w:rsidP="008C29D2">
      <w:pPr>
        <w:pStyle w:val="BodyText1"/>
        <w:jc w:val="both"/>
        <w:rPr>
          <w:rFonts w:ascii="Tahoma" w:hAnsi="Tahoma" w:cs="Tahoma"/>
          <w:bCs/>
          <w:sz w:val="22"/>
          <w:lang w:val="es-UY"/>
        </w:rPr>
      </w:pPr>
      <w:r w:rsidRPr="008C29D2">
        <w:rPr>
          <w:rFonts w:ascii="Tahoma" w:hAnsi="Tahoma" w:cs="Tahoma"/>
          <w:b/>
          <w:bCs/>
          <w:sz w:val="22"/>
          <w:lang w:val="es-UY"/>
        </w:rPr>
        <w:tab/>
        <w:t xml:space="preserve">Art.2 </w:t>
      </w:r>
      <w:r w:rsidRPr="008C29D2">
        <w:rPr>
          <w:rFonts w:ascii="Tahoma" w:hAnsi="Tahoma" w:cs="Tahoma"/>
          <w:bCs/>
          <w:sz w:val="22"/>
          <w:lang w:val="es-UY"/>
        </w:rPr>
        <w:t xml:space="preserve">Aprobarea listei de investiţii pe anul 2023, conform anexei nr. 2 la prezenta  hotărâre . </w:t>
      </w:r>
    </w:p>
    <w:p w:rsidR="008C29D2" w:rsidRPr="008C29D2" w:rsidRDefault="008C29D2" w:rsidP="008C29D2">
      <w:pPr>
        <w:pStyle w:val="BodyText1"/>
        <w:ind w:firstLine="720"/>
        <w:jc w:val="both"/>
        <w:rPr>
          <w:rFonts w:ascii="Tahoma" w:hAnsi="Tahoma" w:cs="Tahoma"/>
          <w:bCs/>
          <w:sz w:val="22"/>
          <w:lang w:val="es-UY"/>
        </w:rPr>
      </w:pPr>
      <w:r w:rsidRPr="008C29D2">
        <w:rPr>
          <w:rFonts w:ascii="Tahoma" w:hAnsi="Tahoma" w:cs="Tahoma"/>
          <w:b/>
          <w:bCs/>
          <w:sz w:val="22"/>
          <w:lang w:val="es-UY"/>
        </w:rPr>
        <w:t xml:space="preserve">Art.3 </w:t>
      </w:r>
      <w:r w:rsidRPr="008C29D2">
        <w:rPr>
          <w:rFonts w:ascii="Tahoma" w:hAnsi="Tahoma" w:cs="Tahoma"/>
          <w:bCs/>
          <w:sz w:val="22"/>
          <w:lang w:val="es-UY"/>
        </w:rPr>
        <w:t>Primarul comunei Saligny va asigura ducerea la îndeplinire a prezentei  hotărâri, prin compartiméntele de specialitate, respectiv compartimentul contabilitate, care va întocmii documentatia necesară punerii în aplicare, în conditiile legii a prevederilor prezentei hotărâri.</w:t>
      </w:r>
    </w:p>
    <w:p w:rsidR="008C29D2" w:rsidRPr="008C29D2" w:rsidRDefault="008C29D2" w:rsidP="008C29D2">
      <w:pPr>
        <w:pStyle w:val="BodyText1"/>
        <w:ind w:firstLine="720"/>
        <w:jc w:val="both"/>
        <w:rPr>
          <w:rFonts w:ascii="Tahoma" w:hAnsi="Tahoma" w:cs="Tahoma"/>
          <w:sz w:val="22"/>
        </w:rPr>
      </w:pPr>
      <w:r w:rsidRPr="008C29D2">
        <w:rPr>
          <w:rFonts w:ascii="Tahoma" w:hAnsi="Tahoma" w:cs="Tahoma"/>
          <w:b/>
          <w:sz w:val="22"/>
        </w:rPr>
        <w:t xml:space="preserve">Art.4 </w:t>
      </w:r>
      <w:r w:rsidRPr="008C29D2">
        <w:rPr>
          <w:rFonts w:ascii="Tahoma" w:hAnsi="Tahoma" w:cs="Tahoma"/>
          <w:sz w:val="22"/>
        </w:rPr>
        <w:t>Secretarul general al comunei  Saligny, jud. Constanța,va afișa și va comunica  prezenta hotărâre persoanelor abilitate pentru ducerea la indeplinire, Primarului comunei Saligny,  Instituţiei Prefectului Judeţului Constanţa pentru controlul şi verificarea legalităţii.</w:t>
      </w:r>
    </w:p>
    <w:p w:rsidR="008C29D2" w:rsidRPr="008C29D2" w:rsidRDefault="008C29D2" w:rsidP="008C29D2">
      <w:pPr>
        <w:pStyle w:val="BodyText1"/>
        <w:jc w:val="both"/>
        <w:rPr>
          <w:rFonts w:ascii="Tahoma" w:hAnsi="Tahoma" w:cs="Tahoma"/>
          <w:sz w:val="22"/>
        </w:rPr>
      </w:pPr>
    </w:p>
    <w:p w:rsidR="008C29D2" w:rsidRPr="008C29D2" w:rsidRDefault="008C29D2" w:rsidP="008C29D2">
      <w:pPr>
        <w:pStyle w:val="BodyText1"/>
        <w:ind w:firstLine="708"/>
        <w:jc w:val="both"/>
        <w:rPr>
          <w:rFonts w:ascii="Tahoma" w:hAnsi="Tahoma" w:cs="Tahoma"/>
          <w:b/>
          <w:sz w:val="22"/>
        </w:rPr>
      </w:pPr>
    </w:p>
    <w:p w:rsidR="008C29D2" w:rsidRPr="008C29D2" w:rsidRDefault="008C29D2" w:rsidP="008C29D2">
      <w:pPr>
        <w:contextualSpacing/>
        <w:outlineLvl w:val="0"/>
        <w:rPr>
          <w:rFonts w:ascii="Tahoma" w:hAnsi="Tahoma" w:cs="Tahoma"/>
          <w:b/>
          <w:sz w:val="22"/>
          <w:szCs w:val="22"/>
        </w:rPr>
      </w:pPr>
      <w:r w:rsidRPr="008C29D2">
        <w:rPr>
          <w:rFonts w:ascii="Tahoma" w:hAnsi="Tahoma" w:cs="Tahoma"/>
          <w:b/>
          <w:sz w:val="22"/>
          <w:szCs w:val="22"/>
        </w:rPr>
        <w:t xml:space="preserve">          INIȚIATOR PROIECT                                               Avizează pentru legalitate,</w:t>
      </w:r>
    </w:p>
    <w:p w:rsidR="008C29D2" w:rsidRPr="008C29D2" w:rsidRDefault="008C29D2" w:rsidP="008C29D2">
      <w:pPr>
        <w:contextualSpacing/>
        <w:rPr>
          <w:rFonts w:ascii="Tahoma" w:hAnsi="Tahoma" w:cs="Tahoma"/>
          <w:b/>
          <w:sz w:val="22"/>
          <w:szCs w:val="22"/>
        </w:rPr>
      </w:pPr>
      <w:r w:rsidRPr="008C29D2">
        <w:rPr>
          <w:rFonts w:ascii="Tahoma" w:hAnsi="Tahoma" w:cs="Tahoma"/>
          <w:b/>
          <w:sz w:val="22"/>
          <w:szCs w:val="22"/>
        </w:rPr>
        <w:t xml:space="preserve">PRIMARUL COMUNEI </w:t>
      </w:r>
      <w:r>
        <w:rPr>
          <w:rFonts w:ascii="Tahoma" w:hAnsi="Tahoma" w:cs="Tahoma"/>
          <w:b/>
          <w:sz w:val="22"/>
          <w:szCs w:val="22"/>
        </w:rPr>
        <w:t xml:space="preserve">SALIGNY                        </w:t>
      </w:r>
      <w:r w:rsidRPr="008C29D2">
        <w:rPr>
          <w:rFonts w:ascii="Tahoma" w:hAnsi="Tahoma" w:cs="Tahoma"/>
          <w:b/>
          <w:sz w:val="22"/>
          <w:szCs w:val="22"/>
        </w:rPr>
        <w:t xml:space="preserve">Secretarul  General al comunei  Saligny </w:t>
      </w:r>
    </w:p>
    <w:p w:rsidR="008C29D2" w:rsidRPr="008C29D2" w:rsidRDefault="008C29D2" w:rsidP="008C29D2">
      <w:pPr>
        <w:contextualSpacing/>
        <w:rPr>
          <w:rFonts w:ascii="Tahoma" w:hAnsi="Tahoma" w:cs="Tahoma"/>
          <w:b/>
          <w:sz w:val="22"/>
          <w:szCs w:val="22"/>
        </w:rPr>
      </w:pPr>
      <w:r w:rsidRPr="008C29D2">
        <w:rPr>
          <w:rFonts w:ascii="Tahoma" w:hAnsi="Tahoma" w:cs="Tahoma"/>
          <w:b/>
          <w:sz w:val="22"/>
          <w:szCs w:val="22"/>
        </w:rPr>
        <w:t xml:space="preserve">                  Ion BEIU </w:t>
      </w:r>
      <w:r w:rsidRPr="008C29D2">
        <w:rPr>
          <w:rFonts w:ascii="Tahoma" w:hAnsi="Tahoma" w:cs="Tahoma"/>
          <w:b/>
          <w:sz w:val="22"/>
          <w:szCs w:val="22"/>
        </w:rPr>
        <w:tab/>
        <w:t xml:space="preserve">                                     </w:t>
      </w:r>
      <w:r>
        <w:rPr>
          <w:rFonts w:ascii="Tahoma" w:hAnsi="Tahoma" w:cs="Tahoma"/>
          <w:b/>
          <w:sz w:val="22"/>
          <w:szCs w:val="22"/>
        </w:rPr>
        <w:t xml:space="preserve">                  </w:t>
      </w:r>
      <w:r w:rsidRPr="008C29D2">
        <w:rPr>
          <w:rFonts w:ascii="Tahoma" w:hAnsi="Tahoma" w:cs="Tahoma"/>
          <w:b/>
          <w:sz w:val="22"/>
          <w:szCs w:val="22"/>
        </w:rPr>
        <w:t xml:space="preserve">Irina MÎNIOSU </w:t>
      </w:r>
    </w:p>
    <w:p w:rsidR="008C29D2" w:rsidRDefault="008C29D2" w:rsidP="008B6B7C">
      <w:pPr>
        <w:tabs>
          <w:tab w:val="left" w:pos="8197"/>
        </w:tabs>
        <w:jc w:val="right"/>
        <w:outlineLvl w:val="0"/>
        <w:rPr>
          <w:rFonts w:ascii="Tahoma" w:hAnsi="Tahoma" w:cs="Tahoma"/>
          <w:b/>
          <w:lang w:val="es-UY"/>
        </w:rPr>
      </w:pPr>
    </w:p>
    <w:sectPr w:rsidR="008C29D2" w:rsidSect="00E8400D">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43B" w:rsidRDefault="0097043B" w:rsidP="008C29D2">
      <w:r>
        <w:separator/>
      </w:r>
    </w:p>
  </w:endnote>
  <w:endnote w:type="continuationSeparator" w:id="0">
    <w:p w:rsidR="0097043B" w:rsidRDefault="0097043B" w:rsidP="008C29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43B" w:rsidRDefault="0097043B" w:rsidP="008C29D2">
      <w:r>
        <w:separator/>
      </w:r>
    </w:p>
  </w:footnote>
  <w:footnote w:type="continuationSeparator" w:id="0">
    <w:p w:rsidR="0097043B" w:rsidRDefault="0097043B" w:rsidP="008C29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9D2" w:rsidRDefault="008C29D2" w:rsidP="008C29D2">
    <w:pPr>
      <w:jc w:val="center"/>
      <w:rPr>
        <w:rFonts w:ascii="Franklin Gothic Medium" w:hAnsi="Franklin Gothic Medium"/>
        <w:b/>
        <w:i/>
        <w:shadow/>
        <w:color w:val="000000"/>
      </w:rPr>
    </w:pPr>
  </w:p>
  <w:p w:rsidR="008C29D2" w:rsidRPr="00707C36" w:rsidRDefault="008C29D2" w:rsidP="008C29D2">
    <w:pPr>
      <w:jc w:val="center"/>
      <w:rPr>
        <w:rFonts w:ascii="Tahoma" w:hAnsi="Tahoma" w:cs="Tahoma"/>
        <w:b/>
        <w:shadow/>
        <w:color w:val="000000"/>
        <w:sz w:val="28"/>
        <w:szCs w:val="28"/>
      </w:rPr>
    </w:pPr>
    <w:r>
      <w:rPr>
        <w:rFonts w:ascii="Tahoma" w:hAnsi="Tahoma" w:cs="Tahoma"/>
        <w:noProof/>
        <w:sz w:val="28"/>
        <w:szCs w:val="28"/>
        <w:lang w:val="en-US" w:eastAsia="en-US"/>
      </w:rPr>
      <w:drawing>
        <wp:anchor distT="0" distB="0" distL="114300" distR="114300" simplePos="0" relativeHeight="251659264" behindDoc="0" locked="0" layoutInCell="1" allowOverlap="1">
          <wp:simplePos x="0" y="0"/>
          <wp:positionH relativeFrom="column">
            <wp:posOffset>5005070</wp:posOffset>
          </wp:positionH>
          <wp:positionV relativeFrom="paragraph">
            <wp:posOffset>-21590</wp:posOffset>
          </wp:positionV>
          <wp:extent cx="779145" cy="1207770"/>
          <wp:effectExtent l="19050" t="0" r="1905" b="0"/>
          <wp:wrapNone/>
          <wp:docPr id="1" name="Picture 1"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
                  <pic:cNvPicPr>
                    <a:picLocks noChangeAspect="1" noChangeArrowheads="1"/>
                  </pic:cNvPicPr>
                </pic:nvPicPr>
                <pic:blipFill>
                  <a:blip r:embed="rId1"/>
                  <a:srcRect/>
                  <a:stretch>
                    <a:fillRect/>
                  </a:stretch>
                </pic:blipFill>
                <pic:spPr bwMode="auto">
                  <a:xfrm>
                    <a:off x="0" y="0"/>
                    <a:ext cx="779145" cy="1207770"/>
                  </a:xfrm>
                  <a:prstGeom prst="rect">
                    <a:avLst/>
                  </a:prstGeom>
                  <a:noFill/>
                  <a:ln w="9525">
                    <a:noFill/>
                    <a:miter lim="800000"/>
                    <a:headEnd/>
                    <a:tailEnd/>
                  </a:ln>
                </pic:spPr>
              </pic:pic>
            </a:graphicData>
          </a:graphic>
        </wp:anchor>
      </w:drawing>
    </w:r>
    <w:r w:rsidRPr="00707C36">
      <w:rPr>
        <w:rFonts w:ascii="Tahoma" w:hAnsi="Tahoma" w:cs="Tahoma"/>
        <w:b/>
        <w:shadow/>
        <w:color w:val="000000"/>
        <w:sz w:val="28"/>
        <w:szCs w:val="28"/>
      </w:rPr>
      <w:t>ROMÂNIA</w:t>
    </w:r>
  </w:p>
  <w:p w:rsidR="008C29D2" w:rsidRPr="00707C36" w:rsidRDefault="008C29D2" w:rsidP="008C29D2">
    <w:pPr>
      <w:jc w:val="center"/>
      <w:rPr>
        <w:rFonts w:ascii="Tahoma" w:hAnsi="Tahoma" w:cs="Tahoma"/>
        <w:b/>
        <w:color w:val="000000"/>
        <w:sz w:val="28"/>
        <w:szCs w:val="28"/>
      </w:rPr>
    </w:pPr>
    <w:r w:rsidRPr="00707C36">
      <w:rPr>
        <w:rFonts w:ascii="Tahoma" w:hAnsi="Tahoma" w:cs="Tahoma"/>
        <w:b/>
        <w:color w:val="000000"/>
        <w:sz w:val="28"/>
        <w:szCs w:val="28"/>
      </w:rPr>
      <w:t>JUDEŢUL CONSTANŢA</w:t>
    </w:r>
  </w:p>
  <w:p w:rsidR="008C29D2" w:rsidRPr="00707C36" w:rsidRDefault="008C29D2" w:rsidP="008C29D2">
    <w:pPr>
      <w:tabs>
        <w:tab w:val="center" w:pos="4535"/>
      </w:tabs>
      <w:rPr>
        <w:rFonts w:ascii="Tahoma" w:hAnsi="Tahoma" w:cs="Tahoma"/>
        <w:b/>
        <w:color w:val="000000"/>
        <w:sz w:val="28"/>
        <w:szCs w:val="28"/>
      </w:rPr>
    </w:pPr>
    <w:r>
      <w:rPr>
        <w:rFonts w:ascii="Tahoma" w:hAnsi="Tahoma" w:cs="Tahoma"/>
        <w:b/>
        <w:noProof/>
        <w:color w:val="000000"/>
        <w:sz w:val="28"/>
        <w:szCs w:val="28"/>
        <w:lang w:val="en-US" w:eastAsia="en-US"/>
      </w:rPr>
      <w:drawing>
        <wp:anchor distT="0" distB="0" distL="114300" distR="114300" simplePos="0" relativeHeight="251660288" behindDoc="0" locked="0" layoutInCell="1" allowOverlap="1">
          <wp:simplePos x="0" y="0"/>
          <wp:positionH relativeFrom="column">
            <wp:posOffset>-339725</wp:posOffset>
          </wp:positionH>
          <wp:positionV relativeFrom="paragraph">
            <wp:posOffset>-424180</wp:posOffset>
          </wp:positionV>
          <wp:extent cx="1085850" cy="1181100"/>
          <wp:effectExtent l="19050" t="0" r="0" b="0"/>
          <wp:wrapSquare wrapText="bothSides"/>
          <wp:docPr id="2" name="Picture 1" descr="https://lege5.ro/GetImage?id=10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ge5.ro/GetImage?id=108072"/>
                  <pic:cNvPicPr>
                    <a:picLocks noChangeAspect="1" noChangeArrowheads="1"/>
                  </pic:cNvPicPr>
                </pic:nvPicPr>
                <pic:blipFill>
                  <a:blip r:embed="rId2"/>
                  <a:srcRect/>
                  <a:stretch>
                    <a:fillRect/>
                  </a:stretch>
                </pic:blipFill>
                <pic:spPr bwMode="auto">
                  <a:xfrm>
                    <a:off x="0" y="0"/>
                    <a:ext cx="1085850" cy="1181100"/>
                  </a:xfrm>
                  <a:prstGeom prst="rect">
                    <a:avLst/>
                  </a:prstGeom>
                  <a:noFill/>
                  <a:ln w="9525">
                    <a:noFill/>
                    <a:miter lim="800000"/>
                    <a:headEnd/>
                    <a:tailEnd/>
                  </a:ln>
                </pic:spPr>
              </pic:pic>
            </a:graphicData>
          </a:graphic>
        </wp:anchor>
      </w:drawing>
    </w:r>
    <w:r>
      <w:rPr>
        <w:rFonts w:ascii="Tahoma" w:hAnsi="Tahoma" w:cs="Tahoma"/>
        <w:b/>
        <w:color w:val="000000"/>
        <w:sz w:val="28"/>
        <w:szCs w:val="28"/>
      </w:rPr>
      <w:tab/>
    </w:r>
    <w:r w:rsidRPr="00707C36">
      <w:rPr>
        <w:rFonts w:ascii="Tahoma" w:hAnsi="Tahoma" w:cs="Tahoma"/>
        <w:b/>
        <w:color w:val="000000"/>
        <w:sz w:val="28"/>
        <w:szCs w:val="28"/>
      </w:rPr>
      <w:t>COMUNA SALIGNY</w:t>
    </w:r>
  </w:p>
  <w:p w:rsidR="008C29D2" w:rsidRPr="00707C36" w:rsidRDefault="008C29D2" w:rsidP="008C29D2">
    <w:pPr>
      <w:jc w:val="center"/>
      <w:rPr>
        <w:rFonts w:ascii="Tahoma" w:hAnsi="Tahoma" w:cs="Tahoma"/>
        <w:b/>
        <w:shadow/>
        <w:color w:val="000000"/>
        <w:sz w:val="28"/>
        <w:szCs w:val="28"/>
        <w:lang w:val="fr-FR"/>
      </w:rPr>
    </w:pPr>
    <w:r>
      <w:rPr>
        <w:rFonts w:ascii="Tahoma" w:hAnsi="Tahoma" w:cs="Tahoma"/>
        <w:b/>
        <w:shadow/>
        <w:color w:val="000000"/>
        <w:sz w:val="28"/>
        <w:szCs w:val="28"/>
        <w:lang w:val="fr-FR"/>
      </w:rPr>
      <w:t>PRIMAR</w:t>
    </w:r>
  </w:p>
  <w:p w:rsidR="008C29D2" w:rsidRDefault="008C29D2" w:rsidP="008C29D2">
    <w:pPr>
      <w:jc w:val="center"/>
      <w:rPr>
        <w:rFonts w:ascii="Franklin Gothic Medium" w:hAnsi="Franklin Gothic Medium" w:cs="Arial"/>
        <w:color w:val="000000"/>
      </w:rPr>
    </w:pPr>
  </w:p>
  <w:p w:rsidR="008C29D2" w:rsidRDefault="008C29D2" w:rsidP="008C29D2">
    <w:pPr>
      <w:pBdr>
        <w:bottom w:val="single" w:sz="12" w:space="1" w:color="auto"/>
      </w:pBdr>
      <w:jc w:val="center"/>
      <w:rPr>
        <w:rFonts w:ascii="Franklin Gothic Medium" w:hAnsi="Franklin Gothic Medium" w:cs="Arial"/>
        <w:color w:val="000000"/>
      </w:rPr>
    </w:pPr>
  </w:p>
  <w:p w:rsidR="008C29D2" w:rsidRDefault="008C29D2" w:rsidP="008C29D2">
    <w:pPr>
      <w:pStyle w:val="Header"/>
    </w:pPr>
  </w:p>
  <w:p w:rsidR="008C29D2" w:rsidRDefault="008C29D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E749B"/>
    <w:multiLevelType w:val="hybridMultilevel"/>
    <w:tmpl w:val="658AE63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BB74676"/>
    <w:multiLevelType w:val="hybridMultilevel"/>
    <w:tmpl w:val="6B1473BA"/>
    <w:lvl w:ilvl="0" w:tplc="D4684402">
      <w:numFmt w:val="bullet"/>
      <w:lvlText w:val="-"/>
      <w:lvlJc w:val="left"/>
      <w:pPr>
        <w:ind w:left="1080" w:hanging="360"/>
      </w:pPr>
      <w:rPr>
        <w:rFonts w:ascii="Tahoma" w:eastAsia="Times New Roman"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984565B"/>
    <w:multiLevelType w:val="hybridMultilevel"/>
    <w:tmpl w:val="5D9A505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D480492">
      <w:numFmt w:val="bullet"/>
      <w:lvlText w:val="–"/>
      <w:lvlJc w:val="left"/>
      <w:pPr>
        <w:tabs>
          <w:tab w:val="num" w:pos="2835"/>
        </w:tabs>
        <w:ind w:left="2835" w:hanging="1035"/>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615EF15C">
      <w:start w:val="10"/>
      <w:numFmt w:val="bullet"/>
      <w:lvlText w:val="-"/>
      <w:lvlJc w:val="left"/>
      <w:pPr>
        <w:tabs>
          <w:tab w:val="num" w:pos="3780"/>
        </w:tabs>
        <w:ind w:left="3780" w:hanging="360"/>
      </w:pPr>
      <w:rPr>
        <w:rFonts w:ascii="Times New Roman" w:eastAsia="Times New Roman" w:hAnsi="Times New Roman" w:cs="Times New Roman"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7754A05"/>
    <w:multiLevelType w:val="hybridMultilevel"/>
    <w:tmpl w:val="EC1C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1"/>
    <w:footnote w:id="0"/>
  </w:footnotePr>
  <w:endnotePr>
    <w:endnote w:id="-1"/>
    <w:endnote w:id="0"/>
  </w:endnotePr>
  <w:compat/>
  <w:rsids>
    <w:rsidRoot w:val="00D029AC"/>
    <w:rsid w:val="000A3401"/>
    <w:rsid w:val="001846BE"/>
    <w:rsid w:val="0025791B"/>
    <w:rsid w:val="00273CFF"/>
    <w:rsid w:val="00316178"/>
    <w:rsid w:val="0034266B"/>
    <w:rsid w:val="00343E24"/>
    <w:rsid w:val="0037307E"/>
    <w:rsid w:val="00386BC0"/>
    <w:rsid w:val="003B31F8"/>
    <w:rsid w:val="003E09EC"/>
    <w:rsid w:val="00412FCF"/>
    <w:rsid w:val="00421FC5"/>
    <w:rsid w:val="004360B7"/>
    <w:rsid w:val="004C6959"/>
    <w:rsid w:val="004F37A6"/>
    <w:rsid w:val="00640386"/>
    <w:rsid w:val="00775023"/>
    <w:rsid w:val="008B6B7C"/>
    <w:rsid w:val="008C29D2"/>
    <w:rsid w:val="008F35E1"/>
    <w:rsid w:val="0095210C"/>
    <w:rsid w:val="00965921"/>
    <w:rsid w:val="0097043B"/>
    <w:rsid w:val="009A192E"/>
    <w:rsid w:val="00A8272B"/>
    <w:rsid w:val="00AF4CB2"/>
    <w:rsid w:val="00B04783"/>
    <w:rsid w:val="00B90EB2"/>
    <w:rsid w:val="00C1687D"/>
    <w:rsid w:val="00C6259B"/>
    <w:rsid w:val="00C8642F"/>
    <w:rsid w:val="00CA49B2"/>
    <w:rsid w:val="00CA61C9"/>
    <w:rsid w:val="00D029AC"/>
    <w:rsid w:val="00D858A7"/>
    <w:rsid w:val="00E8400D"/>
    <w:rsid w:val="00EA0F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9A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9AC"/>
    <w:pPr>
      <w:ind w:left="720"/>
      <w:contextualSpacing/>
    </w:pPr>
  </w:style>
  <w:style w:type="character" w:customStyle="1" w:styleId="BodyText1Char">
    <w:name w:val="Body Text1 Char"/>
    <w:basedOn w:val="DefaultParagraphFont"/>
    <w:link w:val="BodyText1"/>
    <w:locked/>
    <w:rsid w:val="00D029AC"/>
    <w:rPr>
      <w:sz w:val="24"/>
    </w:rPr>
  </w:style>
  <w:style w:type="paragraph" w:customStyle="1" w:styleId="BodyText1">
    <w:name w:val="Body Text1"/>
    <w:basedOn w:val="Normal"/>
    <w:link w:val="BodyText1Char"/>
    <w:rsid w:val="00D029AC"/>
    <w:pPr>
      <w:widowControl w:val="0"/>
    </w:pPr>
    <w:rPr>
      <w:rFonts w:asciiTheme="minorHAnsi" w:eastAsiaTheme="minorHAnsi" w:hAnsiTheme="minorHAnsi" w:cstheme="minorBidi"/>
      <w:szCs w:val="22"/>
      <w:lang w:val="en-US" w:eastAsia="en-US"/>
    </w:rPr>
  </w:style>
  <w:style w:type="paragraph" w:styleId="Header">
    <w:name w:val="header"/>
    <w:basedOn w:val="Normal"/>
    <w:link w:val="HeaderChar"/>
    <w:uiPriority w:val="99"/>
    <w:semiHidden/>
    <w:unhideWhenUsed/>
    <w:rsid w:val="008C29D2"/>
    <w:pPr>
      <w:tabs>
        <w:tab w:val="center" w:pos="4680"/>
        <w:tab w:val="right" w:pos="9360"/>
      </w:tabs>
    </w:pPr>
  </w:style>
  <w:style w:type="character" w:customStyle="1" w:styleId="HeaderChar">
    <w:name w:val="Header Char"/>
    <w:basedOn w:val="DefaultParagraphFont"/>
    <w:link w:val="Header"/>
    <w:uiPriority w:val="99"/>
    <w:semiHidden/>
    <w:rsid w:val="008C29D2"/>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semiHidden/>
    <w:unhideWhenUsed/>
    <w:rsid w:val="008C29D2"/>
    <w:pPr>
      <w:tabs>
        <w:tab w:val="center" w:pos="4680"/>
        <w:tab w:val="right" w:pos="9360"/>
      </w:tabs>
    </w:pPr>
  </w:style>
  <w:style w:type="character" w:customStyle="1" w:styleId="FooterChar">
    <w:name w:val="Footer Char"/>
    <w:basedOn w:val="DefaultParagraphFont"/>
    <w:link w:val="Footer"/>
    <w:uiPriority w:val="99"/>
    <w:semiHidden/>
    <w:rsid w:val="008C29D2"/>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307249073">
      <w:bodyDiv w:val="1"/>
      <w:marLeft w:val="0"/>
      <w:marRight w:val="0"/>
      <w:marTop w:val="0"/>
      <w:marBottom w:val="0"/>
      <w:divBdr>
        <w:top w:val="none" w:sz="0" w:space="0" w:color="auto"/>
        <w:left w:val="none" w:sz="0" w:space="0" w:color="auto"/>
        <w:bottom w:val="none" w:sz="0" w:space="0" w:color="auto"/>
        <w:right w:val="none" w:sz="0" w:space="0" w:color="auto"/>
      </w:divBdr>
    </w:div>
    <w:div w:id="533274764">
      <w:bodyDiv w:val="1"/>
      <w:marLeft w:val="0"/>
      <w:marRight w:val="0"/>
      <w:marTop w:val="0"/>
      <w:marBottom w:val="0"/>
      <w:divBdr>
        <w:top w:val="none" w:sz="0" w:space="0" w:color="auto"/>
        <w:left w:val="none" w:sz="0" w:space="0" w:color="auto"/>
        <w:bottom w:val="none" w:sz="0" w:space="0" w:color="auto"/>
        <w:right w:val="none" w:sz="0" w:space="0" w:color="auto"/>
      </w:divBdr>
    </w:div>
    <w:div w:id="970286964">
      <w:bodyDiv w:val="1"/>
      <w:marLeft w:val="0"/>
      <w:marRight w:val="0"/>
      <w:marTop w:val="0"/>
      <w:marBottom w:val="0"/>
      <w:divBdr>
        <w:top w:val="none" w:sz="0" w:space="0" w:color="auto"/>
        <w:left w:val="none" w:sz="0" w:space="0" w:color="auto"/>
        <w:bottom w:val="none" w:sz="0" w:space="0" w:color="auto"/>
        <w:right w:val="none" w:sz="0" w:space="0" w:color="auto"/>
      </w:divBdr>
    </w:div>
    <w:div w:id="1663848378">
      <w:bodyDiv w:val="1"/>
      <w:marLeft w:val="0"/>
      <w:marRight w:val="0"/>
      <w:marTop w:val="0"/>
      <w:marBottom w:val="0"/>
      <w:divBdr>
        <w:top w:val="none" w:sz="0" w:space="0" w:color="auto"/>
        <w:left w:val="none" w:sz="0" w:space="0" w:color="auto"/>
        <w:bottom w:val="none" w:sz="0" w:space="0" w:color="auto"/>
        <w:right w:val="none" w:sz="0" w:space="0" w:color="auto"/>
      </w:divBdr>
    </w:div>
    <w:div w:id="189650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SECRETAR</cp:lastModifiedBy>
  <cp:revision>34</cp:revision>
  <cp:lastPrinted>2020-02-17T06:39:00Z</cp:lastPrinted>
  <dcterms:created xsi:type="dcterms:W3CDTF">2019-05-10T06:29:00Z</dcterms:created>
  <dcterms:modified xsi:type="dcterms:W3CDTF">2023-01-09T11:44:00Z</dcterms:modified>
</cp:coreProperties>
</file>