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D68" w:rsidRDefault="006937F7" w:rsidP="006937F7">
      <w:pPr>
        <w:tabs>
          <w:tab w:val="right" w:pos="9360"/>
        </w:tabs>
        <w:outlineLvl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Nr. </w:t>
      </w:r>
      <w:r w:rsidR="002E3A86">
        <w:rPr>
          <w:rFonts w:ascii="Tahoma" w:hAnsi="Tahoma" w:cs="Tahoma"/>
          <w:b/>
        </w:rPr>
        <w:t>12 din 15.01.2024</w:t>
      </w:r>
    </w:p>
    <w:p w:rsidR="00364B08" w:rsidRPr="00364B08" w:rsidRDefault="00364B08" w:rsidP="00356D68">
      <w:pPr>
        <w:jc w:val="center"/>
        <w:outlineLvl w:val="0"/>
        <w:rPr>
          <w:rFonts w:ascii="Tahoma" w:hAnsi="Tahoma" w:cs="Tahoma"/>
          <w:b/>
          <w:sz w:val="22"/>
          <w:szCs w:val="22"/>
          <w:lang w:val="es-UY"/>
        </w:rPr>
      </w:pPr>
    </w:p>
    <w:p w:rsidR="00356D68" w:rsidRPr="00A5136F" w:rsidRDefault="00356D68" w:rsidP="00356D68">
      <w:pPr>
        <w:jc w:val="center"/>
        <w:outlineLvl w:val="0"/>
        <w:rPr>
          <w:rFonts w:ascii="Tahoma" w:hAnsi="Tahoma" w:cs="Tahoma"/>
          <w:b/>
          <w:sz w:val="22"/>
          <w:szCs w:val="22"/>
          <w:lang w:val="es-UY"/>
        </w:rPr>
      </w:pPr>
      <w:r w:rsidRPr="00A5136F">
        <w:rPr>
          <w:rFonts w:ascii="Tahoma" w:hAnsi="Tahoma" w:cs="Tahoma"/>
          <w:b/>
          <w:sz w:val="22"/>
          <w:szCs w:val="22"/>
          <w:lang w:val="es-UY"/>
        </w:rPr>
        <w:t>HOT</w:t>
      </w:r>
      <w:r w:rsidRPr="00A5136F">
        <w:rPr>
          <w:rFonts w:ascii="Tahoma" w:hAnsi="Tahoma" w:cs="Tahoma"/>
          <w:b/>
          <w:sz w:val="22"/>
          <w:szCs w:val="22"/>
        </w:rPr>
        <w:t>Ă</w:t>
      </w:r>
      <w:r w:rsidRPr="00A5136F">
        <w:rPr>
          <w:rFonts w:ascii="Tahoma" w:hAnsi="Tahoma" w:cs="Tahoma"/>
          <w:b/>
          <w:sz w:val="22"/>
          <w:szCs w:val="22"/>
          <w:lang w:val="es-UY"/>
        </w:rPr>
        <w:t>RÂRE</w:t>
      </w:r>
    </w:p>
    <w:p w:rsidR="002E3A86" w:rsidRPr="002E3A86" w:rsidRDefault="002E3A86" w:rsidP="002E3A86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  <w:r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>p</w:t>
      </w:r>
      <w:r w:rsidRPr="002E3A86"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>rivind decontarea cheltuielilor de transport pentru funcţionarii publici</w:t>
      </w:r>
    </w:p>
    <w:p w:rsidR="00676409" w:rsidRPr="002E3A86" w:rsidRDefault="002E3A86" w:rsidP="002E3A86">
      <w:pPr>
        <w:jc w:val="center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  <w:r w:rsidRPr="002E3A86"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 xml:space="preserve">din cadrul Primăriei comunei </w:t>
      </w:r>
      <w:r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>Saligny, ju</w:t>
      </w:r>
      <w:r w:rsidR="00162147"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>d</w:t>
      </w:r>
      <w:r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>ețul Constanța</w:t>
      </w:r>
    </w:p>
    <w:p w:rsidR="002E3A86" w:rsidRDefault="002E3A86" w:rsidP="002E3A86">
      <w:pPr>
        <w:jc w:val="both"/>
        <w:rPr>
          <w:rFonts w:ascii="TimesNewRomanPS-BoldMT" w:eastAsiaTheme="minorHAnsi" w:hAnsi="TimesNewRomanPS-BoldMT" w:cs="TimesNewRomanPS-BoldMT"/>
          <w:b/>
          <w:bCs/>
          <w:lang w:val="en-US" w:eastAsia="en-US"/>
        </w:rPr>
      </w:pPr>
    </w:p>
    <w:p w:rsidR="002E3A86" w:rsidRPr="00A5136F" w:rsidRDefault="002E3A86" w:rsidP="002E3A86">
      <w:pPr>
        <w:jc w:val="both"/>
        <w:rPr>
          <w:rFonts w:ascii="Tahoma" w:hAnsi="Tahoma" w:cs="Tahoma"/>
          <w:sz w:val="22"/>
          <w:szCs w:val="22"/>
        </w:rPr>
      </w:pPr>
    </w:p>
    <w:p w:rsidR="00C811E4" w:rsidRPr="00B96A9E" w:rsidRDefault="00C811E4" w:rsidP="00C811E4">
      <w:pPr>
        <w:ind w:firstLine="708"/>
        <w:jc w:val="both"/>
        <w:rPr>
          <w:rFonts w:ascii="Tahoma" w:hAnsi="Tahoma" w:cs="Tahoma"/>
          <w:sz w:val="22"/>
          <w:szCs w:val="22"/>
        </w:rPr>
      </w:pPr>
      <w:r w:rsidRPr="00B96A9E">
        <w:rPr>
          <w:rFonts w:ascii="Tahoma" w:hAnsi="Tahoma" w:cs="Tahoma"/>
          <w:sz w:val="22"/>
          <w:szCs w:val="22"/>
        </w:rPr>
        <w:t xml:space="preserve">Consiliul Local al comunei Saligny întrunit în şedinţa ordinară din data de </w:t>
      </w:r>
      <w:r w:rsidRPr="00B96A9E">
        <w:rPr>
          <w:rFonts w:ascii="Tahoma" w:hAnsi="Tahoma" w:cs="Tahoma"/>
          <w:b/>
          <w:sz w:val="22"/>
          <w:szCs w:val="22"/>
        </w:rPr>
        <w:t xml:space="preserve">______                       </w:t>
      </w:r>
      <w:r w:rsidRPr="00B96A9E">
        <w:rPr>
          <w:rFonts w:ascii="Tahoma" w:hAnsi="Tahoma" w:cs="Tahoma"/>
          <w:sz w:val="22"/>
          <w:szCs w:val="22"/>
        </w:rPr>
        <w:t xml:space="preserve">în baza </w:t>
      </w:r>
      <w:r w:rsidRPr="00B96A9E">
        <w:rPr>
          <w:rFonts w:ascii="Tahoma" w:hAnsi="Tahoma" w:cs="Tahoma"/>
          <w:b/>
          <w:sz w:val="22"/>
          <w:szCs w:val="22"/>
        </w:rPr>
        <w:t>Dispoziţiei nr.___________,</w:t>
      </w:r>
      <w:r w:rsidRPr="00B96A9E">
        <w:rPr>
          <w:rFonts w:ascii="Tahoma" w:hAnsi="Tahoma" w:cs="Tahoma"/>
          <w:sz w:val="22"/>
          <w:szCs w:val="22"/>
        </w:rPr>
        <w:t xml:space="preserve"> emisă de primarul comunei Saligny, Ion BEIU . </w:t>
      </w:r>
    </w:p>
    <w:p w:rsidR="00C811E4" w:rsidRPr="00B96A9E" w:rsidRDefault="00C811E4" w:rsidP="00C811E4">
      <w:pPr>
        <w:jc w:val="both"/>
        <w:outlineLvl w:val="0"/>
        <w:rPr>
          <w:rFonts w:ascii="Tahoma" w:hAnsi="Tahoma" w:cs="Tahoma"/>
          <w:b/>
          <w:sz w:val="22"/>
          <w:szCs w:val="22"/>
        </w:rPr>
      </w:pPr>
      <w:r w:rsidRPr="00B96A9E">
        <w:rPr>
          <w:rFonts w:ascii="Tahoma" w:hAnsi="Tahoma" w:cs="Tahoma"/>
          <w:b/>
          <w:sz w:val="22"/>
          <w:szCs w:val="22"/>
        </w:rPr>
        <w:t xml:space="preserve">Având in vedere : </w:t>
      </w:r>
    </w:p>
    <w:p w:rsidR="00C811E4" w:rsidRPr="00B96A9E" w:rsidRDefault="00C811E4" w:rsidP="00C811E4">
      <w:pPr>
        <w:numPr>
          <w:ilvl w:val="0"/>
          <w:numId w:val="4"/>
        </w:numPr>
        <w:tabs>
          <w:tab w:val="clear" w:pos="900"/>
          <w:tab w:val="num" w:pos="720"/>
        </w:tabs>
        <w:ind w:left="720"/>
        <w:jc w:val="both"/>
        <w:rPr>
          <w:rFonts w:ascii="Tahoma" w:hAnsi="Tahoma" w:cs="Tahoma"/>
          <w:sz w:val="22"/>
          <w:szCs w:val="22"/>
        </w:rPr>
      </w:pPr>
      <w:r w:rsidRPr="00B96A9E">
        <w:rPr>
          <w:rFonts w:ascii="Tahoma" w:hAnsi="Tahoma" w:cs="Tahoma"/>
          <w:sz w:val="22"/>
          <w:szCs w:val="22"/>
        </w:rPr>
        <w:t xml:space="preserve">Referatul de aprobare întocmit de primarul comunei Saligny ; </w:t>
      </w:r>
    </w:p>
    <w:p w:rsidR="00C811E4" w:rsidRPr="00B96A9E" w:rsidRDefault="00C811E4" w:rsidP="00C811E4">
      <w:pPr>
        <w:numPr>
          <w:ilvl w:val="0"/>
          <w:numId w:val="4"/>
        </w:numPr>
        <w:tabs>
          <w:tab w:val="clear" w:pos="900"/>
          <w:tab w:val="num" w:pos="720"/>
        </w:tabs>
        <w:ind w:left="720"/>
        <w:jc w:val="both"/>
        <w:rPr>
          <w:rFonts w:ascii="Tahoma" w:hAnsi="Tahoma" w:cs="Tahoma"/>
          <w:sz w:val="22"/>
          <w:szCs w:val="22"/>
        </w:rPr>
      </w:pPr>
      <w:r w:rsidRPr="00B96A9E">
        <w:rPr>
          <w:rFonts w:ascii="Tahoma" w:hAnsi="Tahoma" w:cs="Tahoma"/>
          <w:sz w:val="22"/>
          <w:szCs w:val="22"/>
          <w:lang w:val="es-UY"/>
        </w:rPr>
        <w:t>raportul  compartimentului de specialitate;</w:t>
      </w:r>
    </w:p>
    <w:p w:rsidR="00C811E4" w:rsidRPr="00B96A9E" w:rsidRDefault="00C811E4" w:rsidP="00C811E4">
      <w:pPr>
        <w:numPr>
          <w:ilvl w:val="0"/>
          <w:numId w:val="4"/>
        </w:numPr>
        <w:tabs>
          <w:tab w:val="clear" w:pos="900"/>
          <w:tab w:val="num" w:pos="720"/>
        </w:tabs>
        <w:ind w:left="720"/>
        <w:jc w:val="both"/>
        <w:rPr>
          <w:rFonts w:ascii="Tahoma" w:hAnsi="Tahoma" w:cs="Tahoma"/>
          <w:sz w:val="22"/>
          <w:szCs w:val="22"/>
        </w:rPr>
      </w:pPr>
      <w:r w:rsidRPr="00B96A9E">
        <w:rPr>
          <w:rFonts w:ascii="Tahoma" w:hAnsi="Tahoma" w:cs="Tahoma"/>
          <w:sz w:val="22"/>
          <w:szCs w:val="22"/>
        </w:rPr>
        <w:t xml:space="preserve">Raportul comisiilior  de specialitate din cadrul Consiliului Local Saligny; </w:t>
      </w:r>
    </w:p>
    <w:p w:rsidR="00C811E4" w:rsidRPr="00B96A9E" w:rsidRDefault="00C811E4" w:rsidP="00C811E4">
      <w:pPr>
        <w:jc w:val="both"/>
        <w:rPr>
          <w:rFonts w:ascii="Tahoma" w:hAnsi="Tahoma" w:cs="Tahoma"/>
          <w:b/>
          <w:sz w:val="22"/>
          <w:szCs w:val="22"/>
        </w:rPr>
      </w:pPr>
      <w:r w:rsidRPr="00B96A9E">
        <w:rPr>
          <w:rFonts w:ascii="Tahoma" w:hAnsi="Tahoma" w:cs="Tahoma"/>
          <w:b/>
          <w:sz w:val="22"/>
          <w:szCs w:val="22"/>
        </w:rPr>
        <w:t xml:space="preserve">Ținând cont de : </w:t>
      </w:r>
    </w:p>
    <w:p w:rsidR="00B96A9E" w:rsidRPr="00B96A9E" w:rsidRDefault="00B96A9E" w:rsidP="00B96A9E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sz w:val="22"/>
          <w:szCs w:val="22"/>
          <w:lang w:val="en-US" w:eastAsia="en-US"/>
        </w:rPr>
      </w:pPr>
      <w:r w:rsidRPr="00B96A9E">
        <w:rPr>
          <w:rFonts w:ascii="Tahoma" w:hAnsi="Tahoma" w:cs="Tahoma"/>
          <w:sz w:val="22"/>
          <w:szCs w:val="22"/>
          <w:lang w:val="fr-FR"/>
        </w:rPr>
        <w:t xml:space="preserve">prevederile </w:t>
      </w:r>
      <w:r w:rsidRPr="00B96A9E">
        <w:rPr>
          <w:rFonts w:ascii="Tahoma" w:eastAsiaTheme="minorHAnsi" w:hAnsi="Tahoma" w:cs="Tahoma"/>
          <w:sz w:val="22"/>
          <w:szCs w:val="22"/>
          <w:lang w:val="en-US" w:eastAsia="en-US"/>
        </w:rPr>
        <w:t>art.129 alin. (12) şi art.417 alin.(3) din O.U.G. nr.57/2019 privind                     Codul administrativ, cu modificările şi completările ulterioare;</w:t>
      </w:r>
    </w:p>
    <w:p w:rsidR="00B96A9E" w:rsidRPr="00B96A9E" w:rsidRDefault="00B96A9E" w:rsidP="00B96A9E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sz w:val="22"/>
          <w:szCs w:val="22"/>
          <w:lang w:val="en-US" w:eastAsia="en-US"/>
        </w:rPr>
      </w:pPr>
      <w:r w:rsidRPr="00B96A9E">
        <w:rPr>
          <w:rFonts w:ascii="Tahoma" w:eastAsiaTheme="minorHAnsi" w:hAnsi="Tahoma" w:cs="Tahoma"/>
          <w:sz w:val="22"/>
          <w:szCs w:val="22"/>
          <w:lang w:val="en-US" w:eastAsia="en-US"/>
        </w:rPr>
        <w:t>prevederile  pct.2 din Legea nr.348/10 noiembrie 2023 privind aprobarea Ordonanţei  de urgenţă a Guvernului nr.191/2022 pentru modificarea şi completarea Ordonanţei             de urgenţă a Guvernului nr.57/2019 privind Codul administrativ;</w:t>
      </w:r>
    </w:p>
    <w:p w:rsidR="00A76493" w:rsidRPr="00B96A9E" w:rsidRDefault="00C811E4" w:rsidP="00C811E4">
      <w:pPr>
        <w:jc w:val="both"/>
        <w:rPr>
          <w:rFonts w:ascii="Tahoma" w:hAnsi="Tahoma" w:cs="Tahoma"/>
          <w:sz w:val="22"/>
          <w:szCs w:val="22"/>
        </w:rPr>
      </w:pPr>
      <w:r w:rsidRPr="00B96A9E">
        <w:rPr>
          <w:rFonts w:ascii="Tahoma" w:hAnsi="Tahoma" w:cs="Tahoma"/>
          <w:b/>
          <w:sz w:val="22"/>
          <w:szCs w:val="22"/>
        </w:rPr>
        <w:t xml:space="preserve">În temeiul : </w:t>
      </w:r>
      <w:r w:rsidRPr="00B96A9E"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prevederilor  </w:t>
      </w:r>
      <w:r w:rsidR="00B96A9E" w:rsidRPr="00B96A9E">
        <w:rPr>
          <w:rFonts w:ascii="Tahoma" w:hAnsi="Tahoma" w:cs="Tahoma"/>
          <w:sz w:val="22"/>
          <w:szCs w:val="22"/>
        </w:rPr>
        <w:t xml:space="preserve">art.139 alin.(1), </w:t>
      </w:r>
      <w:r w:rsidRPr="00B96A9E">
        <w:rPr>
          <w:rFonts w:ascii="Tahoma" w:hAnsi="Tahoma" w:cs="Tahoma"/>
          <w:sz w:val="22"/>
          <w:szCs w:val="22"/>
        </w:rPr>
        <w:t>art. 196 alin.(1) lit.a și art. 243 alin.(1) lit.a din O.U.G. nr. 57/2019 privind Codul Administrativ, cu modificările și completările ulterioare.</w:t>
      </w:r>
    </w:p>
    <w:p w:rsidR="00A76493" w:rsidRPr="00B96A9E" w:rsidRDefault="00C811E4" w:rsidP="00C811E4">
      <w:pPr>
        <w:jc w:val="both"/>
        <w:rPr>
          <w:rFonts w:ascii="Tahoma" w:hAnsi="Tahoma" w:cs="Tahoma"/>
          <w:sz w:val="22"/>
          <w:szCs w:val="22"/>
        </w:rPr>
      </w:pPr>
      <w:r w:rsidRPr="00B96A9E">
        <w:rPr>
          <w:rFonts w:ascii="Tahoma" w:hAnsi="Tahoma" w:cs="Tahoma"/>
          <w:sz w:val="22"/>
          <w:szCs w:val="22"/>
        </w:rPr>
        <w:t xml:space="preserve"> </w:t>
      </w:r>
    </w:p>
    <w:p w:rsidR="00C811E4" w:rsidRPr="00B96A9E" w:rsidRDefault="00C811E4" w:rsidP="00A76493">
      <w:pPr>
        <w:jc w:val="center"/>
        <w:rPr>
          <w:rFonts w:ascii="Tahoma" w:hAnsi="Tahoma" w:cs="Tahoma"/>
          <w:b/>
          <w:sz w:val="22"/>
          <w:szCs w:val="22"/>
        </w:rPr>
      </w:pPr>
      <w:r w:rsidRPr="00B96A9E">
        <w:rPr>
          <w:rFonts w:ascii="Tahoma" w:hAnsi="Tahoma" w:cs="Tahoma"/>
          <w:b/>
          <w:sz w:val="22"/>
          <w:szCs w:val="22"/>
        </w:rPr>
        <w:t>CONSILIUL LOCAL AL COMUNEI SALIGNY</w:t>
      </w:r>
      <w:r w:rsidR="00A76493" w:rsidRPr="00B96A9E">
        <w:rPr>
          <w:rFonts w:ascii="Tahoma" w:hAnsi="Tahoma" w:cs="Tahoma"/>
          <w:b/>
          <w:sz w:val="22"/>
          <w:szCs w:val="22"/>
        </w:rPr>
        <w:t xml:space="preserve"> </w:t>
      </w:r>
      <w:r w:rsidRPr="00B96A9E">
        <w:rPr>
          <w:rFonts w:ascii="Tahoma" w:hAnsi="Tahoma" w:cs="Tahoma"/>
          <w:b/>
          <w:sz w:val="22"/>
          <w:szCs w:val="22"/>
        </w:rPr>
        <w:t>adoptă prezenta hotărâre:</w:t>
      </w:r>
    </w:p>
    <w:p w:rsidR="00C811E4" w:rsidRPr="00B96A9E" w:rsidRDefault="00C811E4" w:rsidP="00C811E4">
      <w:pPr>
        <w:jc w:val="both"/>
        <w:rPr>
          <w:rFonts w:ascii="Tahoma" w:hAnsi="Tahoma" w:cs="Tahoma"/>
          <w:b/>
          <w:sz w:val="22"/>
          <w:szCs w:val="22"/>
        </w:rPr>
      </w:pPr>
    </w:p>
    <w:p w:rsidR="00B96A9E" w:rsidRPr="00B96A9E" w:rsidRDefault="00C811E4" w:rsidP="00B96A9E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2"/>
          <w:szCs w:val="22"/>
          <w:lang w:val="en-US" w:eastAsia="en-US"/>
        </w:rPr>
      </w:pPr>
      <w:r w:rsidRPr="00B96A9E">
        <w:rPr>
          <w:rFonts w:ascii="Tahoma" w:hAnsi="Tahoma" w:cs="Tahoma"/>
          <w:b/>
          <w:sz w:val="22"/>
          <w:szCs w:val="22"/>
          <w:lang w:val="de-DE"/>
        </w:rPr>
        <w:tab/>
      </w:r>
      <w:r w:rsidR="00B96A9E" w:rsidRPr="00B96A9E">
        <w:rPr>
          <w:rFonts w:ascii="Tahoma" w:eastAsiaTheme="minorHAnsi" w:hAnsi="Tahoma" w:cs="Tahoma"/>
          <w:b/>
          <w:bCs/>
          <w:color w:val="000000"/>
          <w:sz w:val="22"/>
          <w:szCs w:val="22"/>
          <w:lang w:val="en-US" w:eastAsia="en-US"/>
        </w:rPr>
        <w:t xml:space="preserve">Art. 1. </w:t>
      </w:r>
      <w:r w:rsidR="00B96A9E" w:rsidRPr="00B96A9E">
        <w:rPr>
          <w:rFonts w:ascii="Tahoma" w:eastAsiaTheme="minorHAnsi" w:hAnsi="Tahoma" w:cs="Tahoma"/>
          <w:color w:val="000000"/>
          <w:sz w:val="22"/>
          <w:szCs w:val="22"/>
          <w:lang w:val="en-US" w:eastAsia="en-US"/>
        </w:rPr>
        <w:t xml:space="preserve">Începând cu luna ianuarie 2024, se aprobă decontarea din bugetul local </w:t>
      </w:r>
      <w:r w:rsidR="00B96A9E">
        <w:rPr>
          <w:rFonts w:ascii="Tahoma" w:eastAsiaTheme="minorHAnsi" w:hAnsi="Tahoma" w:cs="Tahoma"/>
          <w:color w:val="000000"/>
          <w:sz w:val="22"/>
          <w:szCs w:val="22"/>
          <w:lang w:val="en-US" w:eastAsia="en-US"/>
        </w:rPr>
        <w:t xml:space="preserve">al Comunei Saligny, județul Constanța, </w:t>
      </w:r>
      <w:r w:rsidR="00B96A9E" w:rsidRPr="00B96A9E">
        <w:rPr>
          <w:rFonts w:ascii="Tahoma" w:eastAsiaTheme="minorHAnsi" w:hAnsi="Tahoma" w:cs="Tahoma"/>
          <w:color w:val="000000"/>
          <w:sz w:val="22"/>
          <w:szCs w:val="22"/>
          <w:lang w:val="en-US" w:eastAsia="en-US"/>
        </w:rPr>
        <w:t>a chetuielilor de deplasare pentru  funcţionarii publici</w:t>
      </w:r>
      <w:r w:rsidR="00B96A9E">
        <w:rPr>
          <w:rFonts w:ascii="Tahoma" w:eastAsiaTheme="minorHAnsi" w:hAnsi="Tahoma" w:cs="Tahoma"/>
          <w:color w:val="000000"/>
          <w:sz w:val="22"/>
          <w:szCs w:val="22"/>
          <w:lang w:val="en-US" w:eastAsia="en-US"/>
        </w:rPr>
        <w:t xml:space="preserve">                  </w:t>
      </w:r>
      <w:r w:rsidR="00B96A9E" w:rsidRPr="00B96A9E">
        <w:rPr>
          <w:rFonts w:ascii="Tahoma" w:eastAsiaTheme="minorHAnsi" w:hAnsi="Tahoma" w:cs="Tahoma"/>
          <w:color w:val="000000"/>
          <w:sz w:val="22"/>
          <w:szCs w:val="22"/>
          <w:lang w:val="en-US" w:eastAsia="en-US"/>
        </w:rPr>
        <w:t xml:space="preserve"> din cadrul aparatului de specialitate al Primarului comunei Saligny, județul Constanța, </w:t>
      </w:r>
      <w:r w:rsidR="00B96A9E">
        <w:rPr>
          <w:rFonts w:ascii="Tahoma" w:eastAsiaTheme="minorHAnsi" w:hAnsi="Tahoma" w:cs="Tahoma"/>
          <w:color w:val="000000"/>
          <w:sz w:val="22"/>
          <w:szCs w:val="22"/>
          <w:lang w:val="en-US" w:eastAsia="en-US"/>
        </w:rPr>
        <w:t xml:space="preserve">                     </w:t>
      </w:r>
      <w:r w:rsidR="00B96A9E" w:rsidRPr="00B96A9E">
        <w:rPr>
          <w:rFonts w:ascii="Tahoma" w:eastAsiaTheme="minorHAnsi" w:hAnsi="Tahoma" w:cs="Tahoma"/>
          <w:color w:val="000000"/>
          <w:sz w:val="22"/>
          <w:szCs w:val="22"/>
          <w:lang w:val="en-US" w:eastAsia="en-US"/>
        </w:rPr>
        <w:t xml:space="preserve">care au domiciliul în altă localitate decât cea în </w:t>
      </w:r>
      <w:r w:rsidR="00B96A9E">
        <w:rPr>
          <w:rFonts w:ascii="Tahoma" w:eastAsiaTheme="minorHAnsi" w:hAnsi="Tahoma" w:cs="Tahoma"/>
          <w:color w:val="000000"/>
          <w:sz w:val="22"/>
          <w:szCs w:val="22"/>
          <w:lang w:val="en-US" w:eastAsia="en-US"/>
        </w:rPr>
        <w:t>care își desfășoară activitatea</w:t>
      </w:r>
      <w:r w:rsidR="00B96A9E" w:rsidRPr="00B96A9E">
        <w:rPr>
          <w:rFonts w:ascii="Tahoma" w:eastAsiaTheme="minorHAnsi" w:hAnsi="Tahoma" w:cs="Tahoma"/>
          <w:color w:val="000000"/>
          <w:sz w:val="22"/>
          <w:szCs w:val="22"/>
          <w:lang w:val="en-US" w:eastAsia="en-US"/>
        </w:rPr>
        <w:t>.</w:t>
      </w:r>
    </w:p>
    <w:p w:rsidR="00B96A9E" w:rsidRPr="00B96A9E" w:rsidRDefault="00B96A9E" w:rsidP="00B96A9E">
      <w:pPr>
        <w:autoSpaceDE w:val="0"/>
        <w:autoSpaceDN w:val="0"/>
        <w:adjustRightInd w:val="0"/>
        <w:ind w:firstLine="720"/>
        <w:jc w:val="both"/>
        <w:rPr>
          <w:rFonts w:ascii="Tahoma" w:eastAsiaTheme="minorHAnsi" w:hAnsi="Tahoma" w:cs="Tahoma"/>
          <w:color w:val="000000"/>
          <w:sz w:val="22"/>
          <w:szCs w:val="22"/>
          <w:lang w:val="en-US" w:eastAsia="en-US"/>
        </w:rPr>
      </w:pPr>
      <w:r w:rsidRPr="00B96A9E">
        <w:rPr>
          <w:rFonts w:ascii="Tahoma" w:eastAsiaTheme="minorHAnsi" w:hAnsi="Tahoma" w:cs="Tahoma"/>
          <w:b/>
          <w:bCs/>
          <w:color w:val="000000"/>
          <w:sz w:val="22"/>
          <w:szCs w:val="22"/>
          <w:lang w:val="en-US" w:eastAsia="en-US"/>
        </w:rPr>
        <w:t xml:space="preserve">Art. 2. (1) </w:t>
      </w:r>
      <w:r w:rsidRPr="00B96A9E">
        <w:rPr>
          <w:rFonts w:ascii="Tahoma" w:eastAsiaTheme="minorHAnsi" w:hAnsi="Tahoma" w:cs="Tahoma"/>
          <w:color w:val="000000"/>
          <w:sz w:val="22"/>
          <w:szCs w:val="22"/>
          <w:lang w:val="en-US" w:eastAsia="en-US"/>
        </w:rPr>
        <w:t>Se aprobă</w:t>
      </w:r>
      <w:r>
        <w:rPr>
          <w:rFonts w:ascii="Tahoma" w:eastAsiaTheme="minorHAnsi" w:hAnsi="Tahoma" w:cs="Tahoma"/>
          <w:color w:val="000000"/>
          <w:sz w:val="22"/>
          <w:szCs w:val="22"/>
          <w:lang w:val="en-US" w:eastAsia="en-US"/>
        </w:rPr>
        <w:t xml:space="preserve"> </w:t>
      </w:r>
      <w:r w:rsidRPr="00B96A9E">
        <w:rPr>
          <w:rFonts w:ascii="Tahoma" w:eastAsiaTheme="minorHAnsi" w:hAnsi="Tahoma" w:cs="Tahoma"/>
          <w:color w:val="000000"/>
          <w:sz w:val="22"/>
          <w:szCs w:val="22"/>
          <w:lang w:val="en-US" w:eastAsia="en-US"/>
        </w:rPr>
        <w:t xml:space="preserve"> Regulamentul pentru decontarea cheltuielilor de deplasare pentru funcţionarii publici din cadrul aparatului de specialitate al Primarului comunei Saligny</w:t>
      </w:r>
      <w:r>
        <w:rPr>
          <w:rFonts w:ascii="Tahoma" w:eastAsiaTheme="minorHAnsi" w:hAnsi="Tahoma" w:cs="Tahoma"/>
          <w:color w:val="000000"/>
          <w:sz w:val="22"/>
          <w:szCs w:val="22"/>
          <w:lang w:val="en-US" w:eastAsia="en-US"/>
        </w:rPr>
        <w:t xml:space="preserve">,                   </w:t>
      </w:r>
      <w:r w:rsidRPr="00B96A9E">
        <w:rPr>
          <w:rFonts w:ascii="Tahoma" w:eastAsiaTheme="minorHAnsi" w:hAnsi="Tahoma" w:cs="Tahoma"/>
          <w:color w:val="000000"/>
          <w:sz w:val="22"/>
          <w:szCs w:val="22"/>
          <w:lang w:val="en-US" w:eastAsia="en-US"/>
        </w:rPr>
        <w:t xml:space="preserve">judeţul Constanța,conform </w:t>
      </w:r>
      <w:r w:rsidRPr="00B96A9E">
        <w:rPr>
          <w:rFonts w:ascii="Tahoma" w:eastAsiaTheme="minorHAnsi" w:hAnsi="Tahoma" w:cs="Tahoma"/>
          <w:iCs/>
          <w:color w:val="000000"/>
          <w:sz w:val="22"/>
          <w:szCs w:val="22"/>
          <w:lang w:val="en-US" w:eastAsia="en-US"/>
        </w:rPr>
        <w:t>Anexei nr.1</w:t>
      </w:r>
      <w:r w:rsidRPr="00B96A9E">
        <w:rPr>
          <w:rFonts w:ascii="Tahoma" w:eastAsiaTheme="minorHAnsi" w:hAnsi="Tahoma" w:cs="Tahoma"/>
          <w:i/>
          <w:iCs/>
          <w:color w:val="000000"/>
          <w:sz w:val="22"/>
          <w:szCs w:val="22"/>
          <w:lang w:val="en-US" w:eastAsia="en-US"/>
        </w:rPr>
        <w:t xml:space="preserve"> </w:t>
      </w:r>
      <w:r w:rsidRPr="00B96A9E">
        <w:rPr>
          <w:rFonts w:ascii="Tahoma" w:eastAsiaTheme="minorHAnsi" w:hAnsi="Tahoma" w:cs="Tahoma"/>
          <w:color w:val="000000"/>
          <w:sz w:val="22"/>
          <w:szCs w:val="22"/>
          <w:lang w:val="en-US" w:eastAsia="en-US"/>
        </w:rPr>
        <w:t>care face parte integrantă din prezenta hotărâre;</w:t>
      </w:r>
    </w:p>
    <w:p w:rsidR="00B96A9E" w:rsidRPr="00B96A9E" w:rsidRDefault="00B96A9E" w:rsidP="00B96A9E">
      <w:pPr>
        <w:autoSpaceDE w:val="0"/>
        <w:autoSpaceDN w:val="0"/>
        <w:adjustRightInd w:val="0"/>
        <w:ind w:firstLine="720"/>
        <w:jc w:val="both"/>
        <w:rPr>
          <w:rFonts w:ascii="Tahoma" w:eastAsiaTheme="minorHAnsi" w:hAnsi="Tahoma" w:cs="Tahoma"/>
          <w:color w:val="000000"/>
          <w:sz w:val="22"/>
          <w:szCs w:val="22"/>
          <w:lang w:val="en-US" w:eastAsia="en-US"/>
        </w:rPr>
      </w:pPr>
      <w:r w:rsidRPr="00B96A9E">
        <w:rPr>
          <w:rFonts w:ascii="Tahoma" w:eastAsiaTheme="minorHAnsi" w:hAnsi="Tahoma" w:cs="Tahoma"/>
          <w:b/>
          <w:bCs/>
          <w:color w:val="000000"/>
          <w:sz w:val="22"/>
          <w:szCs w:val="22"/>
          <w:lang w:val="en-US" w:eastAsia="en-US"/>
        </w:rPr>
        <w:t xml:space="preserve">     (2) </w:t>
      </w:r>
      <w:r w:rsidRPr="00B96A9E">
        <w:rPr>
          <w:rFonts w:ascii="Tahoma" w:eastAsiaTheme="minorHAnsi" w:hAnsi="Tahoma" w:cs="Tahoma"/>
          <w:color w:val="000000"/>
          <w:sz w:val="22"/>
          <w:szCs w:val="22"/>
          <w:lang w:val="en-US" w:eastAsia="en-US"/>
        </w:rPr>
        <w:t>Decontările se vor realiza pe baza documentelor justificative potrivit Anexei nr.1.</w:t>
      </w:r>
    </w:p>
    <w:p w:rsidR="00C811E4" w:rsidRPr="00B96A9E" w:rsidRDefault="00B96A9E" w:rsidP="00B96A9E">
      <w:pPr>
        <w:tabs>
          <w:tab w:val="left" w:pos="-1800"/>
        </w:tabs>
        <w:jc w:val="both"/>
        <w:rPr>
          <w:rFonts w:ascii="Tahoma" w:hAnsi="Tahoma" w:cs="Tahoma"/>
          <w:bCs/>
          <w:sz w:val="22"/>
          <w:szCs w:val="22"/>
          <w:lang w:val="es-UY"/>
        </w:rPr>
      </w:pPr>
      <w:r w:rsidRPr="00B96A9E">
        <w:rPr>
          <w:rFonts w:ascii="Tahoma" w:hAnsi="Tahoma" w:cs="Tahoma"/>
          <w:b/>
          <w:bCs/>
          <w:sz w:val="22"/>
          <w:szCs w:val="22"/>
          <w:lang w:val="es-UY"/>
        </w:rPr>
        <w:tab/>
      </w:r>
      <w:r w:rsidR="00C811E4" w:rsidRPr="00B96A9E">
        <w:rPr>
          <w:rFonts w:ascii="Tahoma" w:hAnsi="Tahoma" w:cs="Tahoma"/>
          <w:b/>
          <w:bCs/>
          <w:sz w:val="22"/>
          <w:szCs w:val="22"/>
          <w:lang w:val="es-UY"/>
        </w:rPr>
        <w:t>Art.</w:t>
      </w:r>
      <w:r w:rsidRPr="00B96A9E">
        <w:rPr>
          <w:rFonts w:ascii="Tahoma" w:hAnsi="Tahoma" w:cs="Tahoma"/>
          <w:b/>
          <w:bCs/>
          <w:sz w:val="22"/>
          <w:szCs w:val="22"/>
          <w:lang w:val="es-UY"/>
        </w:rPr>
        <w:t>3</w:t>
      </w:r>
      <w:r w:rsidR="00A76493" w:rsidRPr="00B96A9E">
        <w:rPr>
          <w:rFonts w:ascii="Tahoma" w:hAnsi="Tahoma" w:cs="Tahoma"/>
          <w:b/>
          <w:bCs/>
          <w:sz w:val="22"/>
          <w:szCs w:val="22"/>
          <w:lang w:val="es-UY"/>
        </w:rPr>
        <w:t xml:space="preserve"> </w:t>
      </w:r>
      <w:r w:rsidR="00C811E4" w:rsidRPr="00B96A9E">
        <w:rPr>
          <w:rFonts w:ascii="Tahoma" w:hAnsi="Tahoma" w:cs="Tahoma"/>
          <w:bCs/>
          <w:sz w:val="22"/>
          <w:szCs w:val="22"/>
          <w:lang w:val="es-UY"/>
        </w:rPr>
        <w:t xml:space="preserve">Primarul comunei Saligny va asegura, cu sprijinul aparatului de specialitate și respectarea actelor normative în materia, aducerea la îndeplinire a prevederilor prezentei  hotărâri. </w:t>
      </w:r>
    </w:p>
    <w:p w:rsidR="00C811E4" w:rsidRPr="00B96A9E" w:rsidRDefault="00C811E4" w:rsidP="00C811E4">
      <w:pPr>
        <w:pStyle w:val="BodyText1"/>
        <w:jc w:val="both"/>
        <w:rPr>
          <w:rFonts w:ascii="Tahoma" w:hAnsi="Tahoma" w:cs="Tahoma"/>
          <w:sz w:val="22"/>
        </w:rPr>
      </w:pPr>
      <w:r w:rsidRPr="00B96A9E">
        <w:rPr>
          <w:rFonts w:ascii="Tahoma" w:hAnsi="Tahoma" w:cs="Tahoma"/>
          <w:b/>
          <w:sz w:val="22"/>
        </w:rPr>
        <w:t xml:space="preserve">      </w:t>
      </w:r>
      <w:r w:rsidR="00A76493" w:rsidRPr="00B96A9E">
        <w:rPr>
          <w:rFonts w:ascii="Tahoma" w:hAnsi="Tahoma" w:cs="Tahoma"/>
          <w:b/>
          <w:sz w:val="22"/>
        </w:rPr>
        <w:tab/>
      </w:r>
      <w:r w:rsidRPr="00B96A9E">
        <w:rPr>
          <w:rFonts w:ascii="Tahoma" w:hAnsi="Tahoma" w:cs="Tahoma"/>
          <w:b/>
          <w:sz w:val="22"/>
        </w:rPr>
        <w:t>Art.</w:t>
      </w:r>
      <w:r w:rsidR="00B96A9E" w:rsidRPr="00B96A9E">
        <w:rPr>
          <w:rFonts w:ascii="Tahoma" w:hAnsi="Tahoma" w:cs="Tahoma"/>
          <w:b/>
          <w:sz w:val="22"/>
        </w:rPr>
        <w:t>4</w:t>
      </w:r>
      <w:r w:rsidRPr="00B96A9E">
        <w:rPr>
          <w:rFonts w:ascii="Tahoma" w:hAnsi="Tahoma" w:cs="Tahoma"/>
          <w:b/>
          <w:sz w:val="22"/>
        </w:rPr>
        <w:t xml:space="preserve"> </w:t>
      </w:r>
      <w:r w:rsidRPr="00B96A9E">
        <w:rPr>
          <w:rFonts w:ascii="Tahoma" w:hAnsi="Tahoma" w:cs="Tahoma"/>
          <w:sz w:val="22"/>
        </w:rPr>
        <w:t>Secretarul general c</w:t>
      </w:r>
      <w:r w:rsidR="00A76493" w:rsidRPr="00B96A9E">
        <w:rPr>
          <w:rFonts w:ascii="Tahoma" w:hAnsi="Tahoma" w:cs="Tahoma"/>
          <w:sz w:val="22"/>
        </w:rPr>
        <w:t xml:space="preserve">omunei </w:t>
      </w:r>
      <w:r w:rsidRPr="00B96A9E">
        <w:rPr>
          <w:rFonts w:ascii="Tahoma" w:hAnsi="Tahoma" w:cs="Tahoma"/>
          <w:sz w:val="22"/>
        </w:rPr>
        <w:t>Saligny, jud. Constanța,  va afișa și va comunica  prezenta hotărâre persoanelor abilitate pentru ducerea la indeplinir</w:t>
      </w:r>
      <w:r w:rsidR="00B96A9E">
        <w:rPr>
          <w:rFonts w:ascii="Tahoma" w:hAnsi="Tahoma" w:cs="Tahoma"/>
          <w:sz w:val="22"/>
        </w:rPr>
        <w:t xml:space="preserve">e, Primarului comunei Saligny, </w:t>
      </w:r>
      <w:r w:rsidRPr="00B96A9E">
        <w:rPr>
          <w:rFonts w:ascii="Tahoma" w:hAnsi="Tahoma" w:cs="Tahoma"/>
          <w:sz w:val="22"/>
        </w:rPr>
        <w:t>Instituţiei Prefectului Judeţului Constanţa pentru controlul şi verificarea legalităţii.</w:t>
      </w:r>
    </w:p>
    <w:p w:rsidR="0054092A" w:rsidRPr="00B96A9E" w:rsidRDefault="0054092A" w:rsidP="0054092A">
      <w:pPr>
        <w:pStyle w:val="BodyText1"/>
        <w:outlineLvl w:val="0"/>
        <w:rPr>
          <w:rFonts w:ascii="Tahoma" w:hAnsi="Tahoma" w:cs="Tahoma"/>
          <w:b/>
          <w:sz w:val="22"/>
          <w:lang w:val="es-UY"/>
        </w:rPr>
      </w:pPr>
    </w:p>
    <w:p w:rsidR="00A76493" w:rsidRPr="00A76493" w:rsidRDefault="00A76493" w:rsidP="00A76493">
      <w:pPr>
        <w:contextualSpacing/>
        <w:outlineLvl w:val="0"/>
        <w:rPr>
          <w:rFonts w:ascii="Tahoma" w:hAnsi="Tahoma" w:cs="Tahoma"/>
          <w:b/>
          <w:sz w:val="20"/>
          <w:szCs w:val="20"/>
        </w:rPr>
      </w:pPr>
      <w:r w:rsidRPr="00A76493">
        <w:rPr>
          <w:rFonts w:ascii="Tahoma" w:hAnsi="Tahoma" w:cs="Tahoma"/>
          <w:b/>
          <w:sz w:val="18"/>
          <w:szCs w:val="18"/>
        </w:rPr>
        <w:t xml:space="preserve">          </w:t>
      </w:r>
      <w:r>
        <w:rPr>
          <w:rFonts w:ascii="Tahoma" w:hAnsi="Tahoma" w:cs="Tahoma"/>
          <w:b/>
          <w:sz w:val="18"/>
          <w:szCs w:val="18"/>
        </w:rPr>
        <w:t xml:space="preserve">             </w:t>
      </w:r>
      <w:r>
        <w:rPr>
          <w:rFonts w:ascii="Tahoma" w:hAnsi="Tahoma" w:cs="Tahoma"/>
          <w:b/>
          <w:sz w:val="20"/>
          <w:szCs w:val="20"/>
        </w:rPr>
        <w:t>INIȚIATOR PROIECT,</w:t>
      </w:r>
      <w:r w:rsidRPr="00A76493">
        <w:rPr>
          <w:rFonts w:ascii="Tahoma" w:hAnsi="Tahoma" w:cs="Tahoma"/>
          <w:b/>
          <w:sz w:val="20"/>
          <w:szCs w:val="20"/>
        </w:rPr>
        <w:t xml:space="preserve">                                             Avizează pentru legalitate,</w:t>
      </w:r>
    </w:p>
    <w:p w:rsidR="00A76493" w:rsidRPr="00A76493" w:rsidRDefault="00A76493" w:rsidP="00A76493">
      <w:pPr>
        <w:contextualSpacing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</w:t>
      </w:r>
      <w:r w:rsidRPr="00A76493">
        <w:rPr>
          <w:rFonts w:ascii="Tahoma" w:hAnsi="Tahoma" w:cs="Tahoma"/>
          <w:b/>
          <w:sz w:val="20"/>
          <w:szCs w:val="20"/>
        </w:rPr>
        <w:t xml:space="preserve">PRIMARUL COMUNEI SALIGNY                            Secretar General al comunei  Saligny </w:t>
      </w:r>
    </w:p>
    <w:p w:rsidR="00A76493" w:rsidRPr="00A76493" w:rsidRDefault="00A76493" w:rsidP="00A76493">
      <w:pPr>
        <w:contextualSpacing/>
        <w:rPr>
          <w:rFonts w:ascii="Tahoma" w:hAnsi="Tahoma" w:cs="Tahoma"/>
          <w:b/>
          <w:sz w:val="20"/>
          <w:szCs w:val="20"/>
        </w:rPr>
      </w:pPr>
      <w:r w:rsidRPr="00A76493">
        <w:rPr>
          <w:rFonts w:ascii="Tahoma" w:hAnsi="Tahoma" w:cs="Tahoma"/>
          <w:b/>
          <w:sz w:val="20"/>
          <w:szCs w:val="20"/>
        </w:rPr>
        <w:t xml:space="preserve">                  </w:t>
      </w:r>
      <w:r>
        <w:rPr>
          <w:rFonts w:ascii="Tahoma" w:hAnsi="Tahoma" w:cs="Tahoma"/>
          <w:b/>
          <w:sz w:val="20"/>
          <w:szCs w:val="20"/>
        </w:rPr>
        <w:t xml:space="preserve">         </w:t>
      </w:r>
      <w:r w:rsidRPr="00A76493">
        <w:rPr>
          <w:rFonts w:ascii="Tahoma" w:hAnsi="Tahoma" w:cs="Tahoma"/>
          <w:b/>
          <w:sz w:val="20"/>
          <w:szCs w:val="20"/>
        </w:rPr>
        <w:t xml:space="preserve">Ion BEIU </w:t>
      </w:r>
      <w:r w:rsidRPr="00A76493">
        <w:rPr>
          <w:rFonts w:ascii="Tahoma" w:hAnsi="Tahoma" w:cs="Tahoma"/>
          <w:b/>
          <w:sz w:val="20"/>
          <w:szCs w:val="20"/>
        </w:rPr>
        <w:tab/>
        <w:t xml:space="preserve">                                                          </w:t>
      </w:r>
      <w:r>
        <w:rPr>
          <w:rFonts w:ascii="Tahoma" w:hAnsi="Tahoma" w:cs="Tahoma"/>
          <w:b/>
          <w:sz w:val="20"/>
          <w:szCs w:val="20"/>
        </w:rPr>
        <w:t xml:space="preserve">   </w:t>
      </w:r>
      <w:r w:rsidRPr="00A76493">
        <w:rPr>
          <w:rFonts w:ascii="Tahoma" w:hAnsi="Tahoma" w:cs="Tahoma"/>
          <w:b/>
          <w:sz w:val="20"/>
          <w:szCs w:val="20"/>
        </w:rPr>
        <w:t xml:space="preserve">Irina MÎNIOSU    </w:t>
      </w:r>
    </w:p>
    <w:p w:rsidR="00A76493" w:rsidRPr="00A76493" w:rsidRDefault="00A76493" w:rsidP="00A76493">
      <w:pPr>
        <w:tabs>
          <w:tab w:val="left" w:pos="8205"/>
        </w:tabs>
        <w:rPr>
          <w:rFonts w:ascii="Tahoma" w:eastAsia="Calibri" w:hAnsi="Tahoma" w:cs="Tahoma"/>
          <w:b/>
          <w:sz w:val="20"/>
          <w:szCs w:val="20"/>
          <w:lang w:val="en-US" w:eastAsia="en-US"/>
        </w:rPr>
      </w:pPr>
      <w:r w:rsidRPr="00A76493">
        <w:rPr>
          <w:rFonts w:ascii="Tahoma" w:eastAsia="Calibri" w:hAnsi="Tahoma" w:cs="Tahoma"/>
          <w:b/>
          <w:sz w:val="20"/>
          <w:szCs w:val="20"/>
          <w:lang w:val="en-US" w:eastAsia="en-US"/>
        </w:rPr>
        <w:t xml:space="preserve"> </w:t>
      </w:r>
    </w:p>
    <w:sectPr w:rsidR="00A76493" w:rsidRPr="00A76493" w:rsidSect="00A76493">
      <w:headerReference w:type="default" r:id="rId7"/>
      <w:pgSz w:w="12240" w:h="15840"/>
      <w:pgMar w:top="284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FB7" w:rsidRDefault="00130FB7" w:rsidP="00C811E4">
      <w:r>
        <w:separator/>
      </w:r>
    </w:p>
  </w:endnote>
  <w:endnote w:type="continuationSeparator" w:id="0">
    <w:p w:rsidR="00130FB7" w:rsidRDefault="00130FB7" w:rsidP="00C81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FB7" w:rsidRDefault="00130FB7" w:rsidP="00C811E4">
      <w:r>
        <w:separator/>
      </w:r>
    </w:p>
  </w:footnote>
  <w:footnote w:type="continuationSeparator" w:id="0">
    <w:p w:rsidR="00130FB7" w:rsidRDefault="00130FB7" w:rsidP="00C811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1E4" w:rsidRDefault="00C811E4" w:rsidP="00C811E4">
    <w:pPr>
      <w:jc w:val="center"/>
      <w:rPr>
        <w:rFonts w:ascii="Franklin Gothic Medium" w:hAnsi="Franklin Gothic Medium"/>
        <w:b/>
        <w:i/>
        <w:shadow/>
        <w:color w:val="000000"/>
      </w:rPr>
    </w:pPr>
  </w:p>
  <w:p w:rsidR="00C811E4" w:rsidRPr="00707C36" w:rsidRDefault="00C811E4" w:rsidP="00C811E4">
    <w:pPr>
      <w:jc w:val="center"/>
      <w:rPr>
        <w:rFonts w:ascii="Tahoma" w:hAnsi="Tahoma" w:cs="Tahoma"/>
        <w:b/>
        <w:shadow/>
        <w:color w:val="000000"/>
        <w:sz w:val="28"/>
        <w:szCs w:val="28"/>
      </w:rPr>
    </w:pPr>
    <w:r>
      <w:rPr>
        <w:rFonts w:ascii="Tahoma" w:hAnsi="Tahoma" w:cs="Tahoma"/>
        <w:noProof/>
        <w:sz w:val="28"/>
        <w:szCs w:val="28"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5005070</wp:posOffset>
          </wp:positionH>
          <wp:positionV relativeFrom="paragraph">
            <wp:posOffset>-21590</wp:posOffset>
          </wp:positionV>
          <wp:extent cx="779145" cy="1207770"/>
          <wp:effectExtent l="19050" t="0" r="1905" b="0"/>
          <wp:wrapNone/>
          <wp:docPr id="3" name="Picture 3" descr="Untitled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titled-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1207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07C36">
      <w:rPr>
        <w:rFonts w:ascii="Tahoma" w:hAnsi="Tahoma" w:cs="Tahoma"/>
        <w:b/>
        <w:shadow/>
        <w:color w:val="000000"/>
        <w:sz w:val="28"/>
        <w:szCs w:val="28"/>
      </w:rPr>
      <w:t>ROMÂNIA</w:t>
    </w:r>
  </w:p>
  <w:p w:rsidR="00C811E4" w:rsidRPr="00707C36" w:rsidRDefault="00C811E4" w:rsidP="00C811E4">
    <w:pPr>
      <w:jc w:val="center"/>
      <w:rPr>
        <w:rFonts w:ascii="Tahoma" w:hAnsi="Tahoma" w:cs="Tahoma"/>
        <w:b/>
        <w:color w:val="000000"/>
        <w:sz w:val="28"/>
        <w:szCs w:val="28"/>
      </w:rPr>
    </w:pPr>
    <w:r w:rsidRPr="00707C36">
      <w:rPr>
        <w:rFonts w:ascii="Tahoma" w:hAnsi="Tahoma" w:cs="Tahoma"/>
        <w:b/>
        <w:color w:val="000000"/>
        <w:sz w:val="28"/>
        <w:szCs w:val="28"/>
      </w:rPr>
      <w:t>JUDEŢUL CONSTANŢA</w:t>
    </w:r>
  </w:p>
  <w:p w:rsidR="00C811E4" w:rsidRPr="00707C36" w:rsidRDefault="00C811E4" w:rsidP="00C811E4">
    <w:pPr>
      <w:tabs>
        <w:tab w:val="center" w:pos="4535"/>
      </w:tabs>
      <w:rPr>
        <w:rFonts w:ascii="Tahoma" w:hAnsi="Tahoma" w:cs="Tahoma"/>
        <w:b/>
        <w:color w:val="000000"/>
        <w:sz w:val="28"/>
        <w:szCs w:val="28"/>
      </w:rPr>
    </w:pPr>
    <w:r>
      <w:rPr>
        <w:rFonts w:ascii="Tahoma" w:hAnsi="Tahoma" w:cs="Tahoma"/>
        <w:b/>
        <w:noProof/>
        <w:color w:val="000000"/>
        <w:sz w:val="28"/>
        <w:szCs w:val="28"/>
        <w:lang w:val="en-US"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-339725</wp:posOffset>
          </wp:positionH>
          <wp:positionV relativeFrom="paragraph">
            <wp:posOffset>-424180</wp:posOffset>
          </wp:positionV>
          <wp:extent cx="1085850" cy="1181100"/>
          <wp:effectExtent l="19050" t="0" r="0" b="0"/>
          <wp:wrapSquare wrapText="bothSides"/>
          <wp:docPr id="4" name="Picture 1" descr="https://lege5.ro/GetImage?id=108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ege5.ro/GetImage?id=10807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ahoma" w:hAnsi="Tahoma" w:cs="Tahoma"/>
        <w:b/>
        <w:color w:val="000000"/>
        <w:sz w:val="28"/>
        <w:szCs w:val="28"/>
      </w:rPr>
      <w:tab/>
    </w:r>
    <w:r w:rsidRPr="00707C36">
      <w:rPr>
        <w:rFonts w:ascii="Tahoma" w:hAnsi="Tahoma" w:cs="Tahoma"/>
        <w:b/>
        <w:color w:val="000000"/>
        <w:sz w:val="28"/>
        <w:szCs w:val="28"/>
      </w:rPr>
      <w:t>COMUNA SALIGNY</w:t>
    </w:r>
  </w:p>
  <w:p w:rsidR="00C811E4" w:rsidRDefault="00C811E4" w:rsidP="00C811E4">
    <w:pPr>
      <w:pBdr>
        <w:bottom w:val="single" w:sz="12" w:space="1" w:color="auto"/>
      </w:pBdr>
      <w:jc w:val="center"/>
      <w:rPr>
        <w:rFonts w:ascii="Tahoma" w:hAnsi="Tahoma" w:cs="Tahoma"/>
        <w:b/>
        <w:shadow/>
        <w:color w:val="000000"/>
        <w:sz w:val="28"/>
        <w:szCs w:val="28"/>
        <w:lang w:val="fr-FR"/>
      </w:rPr>
    </w:pPr>
    <w:r>
      <w:rPr>
        <w:rFonts w:ascii="Tahoma" w:hAnsi="Tahoma" w:cs="Tahoma"/>
        <w:b/>
        <w:shadow/>
        <w:color w:val="000000"/>
        <w:sz w:val="28"/>
        <w:szCs w:val="28"/>
        <w:lang w:val="fr-FR"/>
      </w:rPr>
      <w:t xml:space="preserve">PRIMAR </w:t>
    </w:r>
  </w:p>
  <w:p w:rsidR="00C811E4" w:rsidRDefault="00C811E4" w:rsidP="00C811E4">
    <w:pPr>
      <w:pBdr>
        <w:bottom w:val="single" w:sz="12" w:space="1" w:color="auto"/>
      </w:pBdr>
      <w:rPr>
        <w:rFonts w:ascii="Tahoma" w:hAnsi="Tahoma" w:cs="Tahoma"/>
        <w:color w:val="000000"/>
        <w:sz w:val="28"/>
        <w:szCs w:val="28"/>
      </w:rPr>
    </w:pPr>
  </w:p>
  <w:p w:rsidR="00C811E4" w:rsidRDefault="00C811E4" w:rsidP="00C811E4">
    <w:pPr>
      <w:pBdr>
        <w:bottom w:val="single" w:sz="12" w:space="1" w:color="auto"/>
      </w:pBdr>
      <w:rPr>
        <w:rFonts w:ascii="Tahoma" w:hAnsi="Tahoma" w:cs="Tahoma"/>
        <w:color w:val="000000"/>
        <w:sz w:val="28"/>
        <w:szCs w:val="28"/>
      </w:rPr>
    </w:pPr>
  </w:p>
  <w:p w:rsidR="00C811E4" w:rsidRDefault="00C811E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4565B"/>
    <w:multiLevelType w:val="hybridMultilevel"/>
    <w:tmpl w:val="5D9A505C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480492">
      <w:numFmt w:val="bullet"/>
      <w:lvlText w:val="–"/>
      <w:lvlJc w:val="left"/>
      <w:pPr>
        <w:tabs>
          <w:tab w:val="num" w:pos="2835"/>
        </w:tabs>
        <w:ind w:left="2835" w:hanging="1035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5EF15C">
      <w:start w:val="10"/>
      <w:numFmt w:val="bullet"/>
      <w:lvlText w:val="-"/>
      <w:lvlJc w:val="left"/>
      <w:pPr>
        <w:tabs>
          <w:tab w:val="num" w:pos="3780"/>
        </w:tabs>
        <w:ind w:left="3780" w:hanging="360"/>
      </w:pPr>
      <w:rPr>
        <w:rFonts w:ascii="Times New Roman" w:eastAsia="Times New Roman" w:hAnsi="Times New Roman" w:cs="Times New Roman" w:hint="default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AF08F3"/>
    <w:multiLevelType w:val="hybridMultilevel"/>
    <w:tmpl w:val="02B2BED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7CC27429"/>
    <w:multiLevelType w:val="hybridMultilevel"/>
    <w:tmpl w:val="4BECF59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6D68"/>
    <w:rsid w:val="000C2A1B"/>
    <w:rsid w:val="000E0FD8"/>
    <w:rsid w:val="00130FB7"/>
    <w:rsid w:val="00162147"/>
    <w:rsid w:val="00162532"/>
    <w:rsid w:val="002E3A86"/>
    <w:rsid w:val="00356D68"/>
    <w:rsid w:val="00364B08"/>
    <w:rsid w:val="003E09CB"/>
    <w:rsid w:val="004107F9"/>
    <w:rsid w:val="00452C9E"/>
    <w:rsid w:val="00467E21"/>
    <w:rsid w:val="00493377"/>
    <w:rsid w:val="004B639B"/>
    <w:rsid w:val="0054092A"/>
    <w:rsid w:val="00676409"/>
    <w:rsid w:val="006937F7"/>
    <w:rsid w:val="006D174B"/>
    <w:rsid w:val="006E051F"/>
    <w:rsid w:val="00782AB1"/>
    <w:rsid w:val="0079640A"/>
    <w:rsid w:val="007C25F2"/>
    <w:rsid w:val="00836401"/>
    <w:rsid w:val="00884F1D"/>
    <w:rsid w:val="008A16C8"/>
    <w:rsid w:val="008B4622"/>
    <w:rsid w:val="009F700F"/>
    <w:rsid w:val="00A15DC6"/>
    <w:rsid w:val="00A5136F"/>
    <w:rsid w:val="00A62AE6"/>
    <w:rsid w:val="00A76493"/>
    <w:rsid w:val="00AA0C93"/>
    <w:rsid w:val="00B27C56"/>
    <w:rsid w:val="00B7299F"/>
    <w:rsid w:val="00B96A9E"/>
    <w:rsid w:val="00C811E4"/>
    <w:rsid w:val="00CC12D6"/>
    <w:rsid w:val="00CD4398"/>
    <w:rsid w:val="00DB7A2C"/>
    <w:rsid w:val="00E84E1A"/>
    <w:rsid w:val="00F53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Char">
    <w:name w:val="Body Text1 Char"/>
    <w:basedOn w:val="DefaultParagraphFont"/>
    <w:link w:val="BodyText1"/>
    <w:locked/>
    <w:rsid w:val="00356D68"/>
    <w:rPr>
      <w:sz w:val="24"/>
    </w:rPr>
  </w:style>
  <w:style w:type="paragraph" w:customStyle="1" w:styleId="BodyText1">
    <w:name w:val="Body Text1"/>
    <w:basedOn w:val="Normal"/>
    <w:link w:val="BodyText1Char"/>
    <w:rsid w:val="00356D68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5409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E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C811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E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semiHidden/>
    <w:unhideWhenUsed/>
    <w:rsid w:val="00B96A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1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26</cp:revision>
  <cp:lastPrinted>2021-12-28T07:03:00Z</cp:lastPrinted>
  <dcterms:created xsi:type="dcterms:W3CDTF">2020-02-10T11:00:00Z</dcterms:created>
  <dcterms:modified xsi:type="dcterms:W3CDTF">2024-01-15T11:19:00Z</dcterms:modified>
</cp:coreProperties>
</file>